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5"/>
        <w:gridCol w:w="8363"/>
      </w:tblGrid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тура: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1E4E30">
              <w:rPr>
                <w:rFonts w:ascii="Tahoma" w:eastAsia="Times New Roman" w:hAnsi="Tahoma" w:cs="Tahoma"/>
                <w:b/>
                <w:bCs/>
                <w:color w:val="FF6600"/>
                <w:sz w:val="28"/>
                <w:szCs w:val="28"/>
                <w:lang w:eastAsia="ru-RU"/>
              </w:rPr>
              <w:t>Экскурсия в Ижевский зоопарк + музей им. Калашникова из Перми, 2017г</w:t>
            </w:r>
          </w:p>
        </w:tc>
      </w:tr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>Продолжительность:</w:t>
            </w:r>
          </w:p>
        </w:tc>
        <w:tc>
          <w:tcPr>
            <w:tcW w:w="8363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t>16-17 часов</w:t>
            </w:r>
          </w:p>
        </w:tc>
      </w:tr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>Краткое описание:</w:t>
            </w:r>
          </w:p>
        </w:tc>
        <w:tc>
          <w:tcPr>
            <w:tcW w:w="8363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t>Город Ижевск известен на всю страну прежде всего оружейными и машиностроительными заводами. Но, как выясняется, далеко не только ими исчерпываются интересные места Ижевска: здесь находятся необычные памятники и один из красивейших и живописных зоопарков России. А ещё известно, что Ижевск проектировался по образцу Петербурга. Приглашаем Вас в это увлекательное путешествие за впечатлениями - приятной поездки!</w:t>
            </w:r>
          </w:p>
        </w:tc>
      </w:tr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>Фото: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tbl>
            <w:tblPr>
              <w:tblW w:w="0" w:type="auto"/>
              <w:tblInd w:w="702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0"/>
              <w:gridCol w:w="2340"/>
              <w:gridCol w:w="2340"/>
            </w:tblGrid>
            <w:tr w:rsidR="001E4E30" w:rsidRPr="00413C75" w:rsidTr="001E4E30">
              <w:tc>
                <w:tcPr>
                  <w:tcW w:w="0" w:type="auto"/>
                  <w:shd w:val="clear" w:color="auto" w:fill="FEFEFE"/>
                  <w:vAlign w:val="center"/>
                  <w:hideMark/>
                </w:tcPr>
                <w:p w:rsidR="001E4E30" w:rsidRPr="001E4E30" w:rsidRDefault="007A5C02" w:rsidP="001E4E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546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546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38275" cy="1076325"/>
                        <wp:effectExtent l="19050" t="0" r="9525" b="0"/>
                        <wp:docPr id="1" name="Рисунок 4" descr="http://www.pcot.ru/jpg/Zoopark_Igevsk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www.pcot.ru/jpg/Zoopark_Igevsk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EFEFE"/>
                  <w:vAlign w:val="center"/>
                  <w:hideMark/>
                </w:tcPr>
                <w:p w:rsidR="001E4E30" w:rsidRPr="001E4E30" w:rsidRDefault="007A5C02" w:rsidP="001E4E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546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546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38275" cy="1076325"/>
                        <wp:effectExtent l="19050" t="0" r="9525" b="0"/>
                        <wp:docPr id="2" name="Рисунок 3" descr="http://www.pcot.ru/jpg/Zoopark_Igevsk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www.pcot.ru/jpg/Zoopark_Igevsk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EFEFE"/>
                  <w:vAlign w:val="center"/>
                  <w:hideMark/>
                </w:tcPr>
                <w:p w:rsidR="001E4E30" w:rsidRPr="001E4E30" w:rsidRDefault="007A5C02" w:rsidP="001E4E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546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546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38275" cy="1076325"/>
                        <wp:effectExtent l="19050" t="0" r="9525" b="0"/>
                        <wp:docPr id="3" name="Рисунок 2" descr="http://www.pcot.ru/jpg/Zoopark_Igevsk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pcot.ru/jpg/Zoopark_Igevsk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>Программа тура: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t>06.30 – Отправление из мкр. Гайва (ост.Рынок) - по согласованию.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07.00 - Отправление от ул. Ленина, 53 ("ТеатрТеатр").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12.00 (11.00 по местному времени) – прибытие в г. Ижевск. 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11.00 - 12.30 – Обзорная экскурсия по городу.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12:45- 13.30 – Посещение музея им. Калашникова.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13.30 - 14.30 – Обед. 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14.30 - 16.30 - Посещение зоопарка.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16.30 - Выезд в Пермь.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23.00 - Прибытие в г. Пермь, ул. Ленина, 53 ("ТеатрТеатр").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23.30 - Прибытие мкр. Гайва ( ост. Рынок) - по согласованию.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* время посещение и очередность могут изменяться! Время прибытия в Пермь указано ориентировочное!</w:t>
            </w:r>
          </w:p>
        </w:tc>
      </w:tr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Проживание: </w:t>
            </w:r>
          </w:p>
        </w:tc>
        <w:tc>
          <w:tcPr>
            <w:tcW w:w="8363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t>Нет.</w:t>
            </w:r>
          </w:p>
        </w:tc>
      </w:tr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>В стоимость входит:</w:t>
            </w:r>
          </w:p>
        </w:tc>
        <w:tc>
          <w:tcPr>
            <w:tcW w:w="8363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Транспортное обслуживание 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Экскурсионное обслуживание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Обед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Входные билеты в зоопарк и музей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Сопровождение гидом</w:t>
            </w:r>
          </w:p>
        </w:tc>
      </w:tr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363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3C75">
              <w:rPr>
                <w:rFonts w:ascii="Arial" w:hAnsi="Arial" w:cs="Arial"/>
                <w:color w:val="000000"/>
                <w:sz w:val="23"/>
                <w:szCs w:val="23"/>
                <w:shd w:val="clear" w:color="auto" w:fill="FEFEFE"/>
              </w:rPr>
              <w:t>Сувениры, ужин.</w:t>
            </w:r>
          </w:p>
        </w:tc>
      </w:tr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>Комментарий агента: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t xml:space="preserve">Лёгкий и приятный тур для путешествия всей семьёй, парами да и для новых впечатлений! </w:t>
            </w:r>
          </w:p>
        </w:tc>
      </w:tr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>Рекомендуется взять с собой: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t>Для экскурсий: фотоаппарат, деньги на сувениры и ужин.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Для поездки в автобусе: плед, подушечка, кружка, перекус.</w:t>
            </w:r>
          </w:p>
        </w:tc>
      </w:tr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>Скидки: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413C75" w:rsidRDefault="00413C75" w:rsidP="001E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3C75">
              <w:rPr>
                <w:rFonts w:ascii="Arial" w:hAnsi="Arial" w:cs="Arial"/>
                <w:shd w:val="clear" w:color="auto" w:fill="FEFEFE"/>
              </w:rPr>
              <w:t>При групповых заявках - делается перерасчёт как в меньшую, так и в большую сторону в зависимости от количества человек в группе.</w:t>
            </w:r>
          </w:p>
        </w:tc>
      </w:tr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тура на 1 человека: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t>Взрослый - 2 100 руб.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Дети с 5 до 14 лет - 1 900 руб.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Дети до 5 лет - 1 750 руб. 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Пенсионеры - 2 000 руб.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АКЦИЯ "Мама+ребенок" - 3 850 руб. </w:t>
            </w:r>
          </w:p>
        </w:tc>
      </w:tr>
      <w:tr w:rsidR="001E4E30" w:rsidRPr="00413C75" w:rsidTr="001E4E30">
        <w:trPr>
          <w:trHeight w:val="588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>Место и время отправления: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t xml:space="preserve">06.30 – мкр. Гайва (ост. Рынок) - по согласованию. </w:t>
            </w: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br/>
              <w:t>07.00 - ул. Ленина, 53 ("ТеатрТеатр")</w:t>
            </w:r>
          </w:p>
        </w:tc>
      </w:tr>
      <w:tr w:rsidR="001E4E30" w:rsidRPr="00413C75" w:rsidTr="001E4E30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E30">
              <w:rPr>
                <w:rFonts w:ascii="Arial" w:eastAsia="Times New Roman" w:hAnsi="Arial" w:cs="Arial"/>
                <w:b/>
                <w:bCs/>
                <w:lang w:eastAsia="ru-RU"/>
              </w:rPr>
              <w:t>Необходимые документы для поездки:</w:t>
            </w:r>
          </w:p>
        </w:tc>
        <w:tc>
          <w:tcPr>
            <w:tcW w:w="83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4E30" w:rsidRPr="001E4E30" w:rsidRDefault="001E4E30" w:rsidP="001E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E30">
              <w:rPr>
                <w:rFonts w:ascii="Arial" w:eastAsia="Times New Roman" w:hAnsi="Arial" w:cs="Arial"/>
                <w:color w:val="000000"/>
                <w:lang w:eastAsia="ru-RU"/>
              </w:rPr>
              <w:t>Свидетельство о рождении, пенсионное удостоверение.</w:t>
            </w:r>
          </w:p>
        </w:tc>
      </w:tr>
    </w:tbl>
    <w:p w:rsidR="00413C75" w:rsidRPr="001E4E30" w:rsidRDefault="00413C75" w:rsidP="001E4E30"/>
    <w:sectPr w:rsidR="00413C75" w:rsidRPr="001E4E30" w:rsidSect="001E4E3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compat/>
  <w:rsids>
    <w:rsidRoot w:val="00C85F89"/>
    <w:rsid w:val="001830D9"/>
    <w:rsid w:val="001E4E30"/>
    <w:rsid w:val="00413C75"/>
    <w:rsid w:val="00505F04"/>
    <w:rsid w:val="007A5C02"/>
    <w:rsid w:val="00953C6C"/>
    <w:rsid w:val="00C5114B"/>
    <w:rsid w:val="00C85F89"/>
    <w:rsid w:val="00D4393F"/>
    <w:rsid w:val="00D5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C6C"/>
    <w:rPr>
      <w:b/>
      <w:bCs/>
    </w:rPr>
  </w:style>
  <w:style w:type="table" w:styleId="a4">
    <w:name w:val="Table Grid"/>
    <w:basedOn w:val="a1"/>
    <w:uiPriority w:val="39"/>
    <w:rsid w:val="00953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53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E4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gevs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Igevsk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Planeta</cp:lastModifiedBy>
  <cp:revision>2</cp:revision>
  <cp:lastPrinted>2016-09-01T08:59:00Z</cp:lastPrinted>
  <dcterms:created xsi:type="dcterms:W3CDTF">2017-05-31T06:08:00Z</dcterms:created>
  <dcterms:modified xsi:type="dcterms:W3CDTF">2017-05-31T06:08:00Z</dcterms:modified>
</cp:coreProperties>
</file>