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9" w:rsidRPr="00076787" w:rsidRDefault="00B17689" w:rsidP="00B17689">
      <w:pPr>
        <w:pStyle w:val="2"/>
        <w:jc w:val="center"/>
        <w:rPr>
          <w:rFonts w:ascii="Times New Roman" w:hAnsi="Times New Roman" w:cs="Times New Roman"/>
          <w:b w:val="0"/>
          <w:sz w:val="32"/>
          <w:szCs w:val="32"/>
        </w:rPr>
      </w:pPr>
      <w:bookmarkStart w:id="0" w:name="_GoBack"/>
      <w:r w:rsidRPr="00076787">
        <w:rPr>
          <w:rFonts w:ascii="Times New Roman" w:hAnsi="Times New Roman" w:cs="Times New Roman"/>
          <w:b w:val="0"/>
          <w:sz w:val="32"/>
          <w:szCs w:val="32"/>
        </w:rPr>
        <w:t xml:space="preserve">ЭКСКУРСИОННЫЙ АВТОБУСНЫЙ ТУР </w:t>
      </w:r>
    </w:p>
    <w:p w:rsidR="00B17689" w:rsidRPr="00076787" w:rsidRDefault="00B17689" w:rsidP="00B17689">
      <w:pPr>
        <w:pStyle w:val="2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B17689" w:rsidRPr="00076787" w:rsidRDefault="00B17689" w:rsidP="00B17689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076787">
        <w:rPr>
          <w:rFonts w:ascii="Times New Roman" w:hAnsi="Times New Roman" w:cs="Times New Roman"/>
          <w:sz w:val="32"/>
          <w:szCs w:val="32"/>
        </w:rPr>
        <w:t>«СИЯНИЕ СЕВЕРА»</w:t>
      </w:r>
    </w:p>
    <w:p w:rsidR="00B17689" w:rsidRPr="00076787" w:rsidRDefault="00B17689" w:rsidP="00B17689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076787">
        <w:rPr>
          <w:rFonts w:ascii="Times New Roman" w:hAnsi="Times New Roman" w:cs="Times New Roman"/>
          <w:sz w:val="32"/>
          <w:szCs w:val="32"/>
        </w:rPr>
        <w:t>Усолье – Соликамск – Чердынь</w:t>
      </w:r>
    </w:p>
    <w:p w:rsidR="00B17689" w:rsidRPr="00076787" w:rsidRDefault="00B17689" w:rsidP="00B17689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</w:p>
    <w:p w:rsidR="00B17689" w:rsidRPr="00076787" w:rsidRDefault="00B17689" w:rsidP="00B17689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076787">
        <w:rPr>
          <w:rFonts w:ascii="Times New Roman" w:hAnsi="Times New Roman" w:cs="Times New Roman"/>
          <w:sz w:val="32"/>
          <w:szCs w:val="32"/>
        </w:rPr>
        <w:t>Программа:  2 дня/1 ночь</w:t>
      </w:r>
    </w:p>
    <w:bookmarkEnd w:id="0"/>
    <w:p w:rsidR="00B17689" w:rsidRPr="00076787" w:rsidRDefault="00B17689" w:rsidP="00B17689">
      <w:pPr>
        <w:rPr>
          <w:sz w:val="28"/>
          <w:szCs w:val="28"/>
        </w:rPr>
      </w:pPr>
    </w:p>
    <w:p w:rsidR="00B17689" w:rsidRPr="00076787" w:rsidRDefault="00B17689" w:rsidP="00B17689">
      <w:pPr>
        <w:pStyle w:val="2"/>
        <w:rPr>
          <w:rFonts w:ascii="Times New Roman" w:hAnsi="Times New Roman" w:cs="Times New Roman"/>
          <w:szCs w:val="28"/>
        </w:rPr>
      </w:pPr>
      <w:r w:rsidRPr="00076787">
        <w:rPr>
          <w:rFonts w:ascii="Times New Roman" w:hAnsi="Times New Roman" w:cs="Times New Roman"/>
          <w:szCs w:val="28"/>
        </w:rPr>
        <w:t xml:space="preserve">1 день 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2124" w:hanging="2124"/>
        <w:rPr>
          <w:sz w:val="28"/>
          <w:szCs w:val="28"/>
        </w:rPr>
      </w:pPr>
      <w:r w:rsidRPr="00076787">
        <w:rPr>
          <w:sz w:val="28"/>
          <w:szCs w:val="28"/>
        </w:rPr>
        <w:tab/>
        <w:t>08.00</w:t>
      </w:r>
      <w:r w:rsidRPr="00076787">
        <w:rPr>
          <w:sz w:val="28"/>
          <w:szCs w:val="28"/>
        </w:rPr>
        <w:tab/>
        <w:t>Выезд: Комсомольский пр.27, гостиница «</w:t>
      </w:r>
      <w:proofErr w:type="spellStart"/>
      <w:r w:rsidRPr="00076787">
        <w:rPr>
          <w:sz w:val="28"/>
          <w:szCs w:val="28"/>
        </w:rPr>
        <w:t>Прикамье</w:t>
      </w:r>
      <w:proofErr w:type="spellEnd"/>
      <w:r w:rsidRPr="00076787">
        <w:rPr>
          <w:sz w:val="28"/>
          <w:szCs w:val="28"/>
        </w:rPr>
        <w:t xml:space="preserve">»,  </w:t>
      </w:r>
      <w:r w:rsidRPr="00076787">
        <w:rPr>
          <w:sz w:val="28"/>
          <w:szCs w:val="28"/>
        </w:rPr>
        <w:br/>
        <w:t>памятник  «Пермяк соленые уши»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2124" w:hanging="1416"/>
        <w:rPr>
          <w:sz w:val="28"/>
          <w:szCs w:val="28"/>
        </w:rPr>
      </w:pPr>
      <w:r w:rsidRPr="00076787">
        <w:rPr>
          <w:sz w:val="28"/>
          <w:szCs w:val="28"/>
        </w:rPr>
        <w:t>11.45</w:t>
      </w:r>
      <w:r w:rsidRPr="00076787">
        <w:rPr>
          <w:sz w:val="28"/>
          <w:szCs w:val="28"/>
        </w:rPr>
        <w:tab/>
        <w:t xml:space="preserve">Обзорная экскурсия по Усолью, посещение Палат Строгановых </w:t>
      </w:r>
      <w:r w:rsidRPr="00076787">
        <w:rPr>
          <w:sz w:val="28"/>
          <w:szCs w:val="28"/>
        </w:rPr>
        <w:br/>
        <w:t xml:space="preserve">и </w:t>
      </w:r>
      <w:proofErr w:type="spellStart"/>
      <w:r w:rsidRPr="00076787">
        <w:rPr>
          <w:sz w:val="28"/>
          <w:szCs w:val="28"/>
        </w:rPr>
        <w:t>Спасо</w:t>
      </w:r>
      <w:proofErr w:type="spellEnd"/>
      <w:r w:rsidRPr="00076787">
        <w:rPr>
          <w:sz w:val="28"/>
          <w:szCs w:val="28"/>
        </w:rPr>
        <w:t>-Преображенского собора.</w:t>
      </w:r>
      <w:r w:rsidRPr="00076787">
        <w:rPr>
          <w:sz w:val="28"/>
          <w:szCs w:val="28"/>
        </w:rPr>
        <w:br/>
      </w:r>
      <w:r w:rsidRPr="00076787">
        <w:rPr>
          <w:sz w:val="28"/>
          <w:szCs w:val="28"/>
        </w:rPr>
        <w:tab/>
        <w:t>Переезд в Соликамск.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14.00 </w:t>
      </w:r>
      <w:r w:rsidRPr="00076787">
        <w:rPr>
          <w:sz w:val="28"/>
          <w:szCs w:val="28"/>
        </w:rPr>
        <w:tab/>
        <w:t>Обед в кафе г</w:t>
      </w:r>
      <w:proofErr w:type="gramStart"/>
      <w:r w:rsidRPr="00076787">
        <w:rPr>
          <w:sz w:val="28"/>
          <w:szCs w:val="28"/>
        </w:rPr>
        <w:t>.С</w:t>
      </w:r>
      <w:proofErr w:type="gramEnd"/>
      <w:r w:rsidRPr="00076787">
        <w:rPr>
          <w:sz w:val="28"/>
          <w:szCs w:val="28"/>
        </w:rPr>
        <w:t>оликамск.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2124" w:hanging="2124"/>
        <w:rPr>
          <w:sz w:val="28"/>
          <w:szCs w:val="28"/>
        </w:rPr>
      </w:pPr>
      <w:r w:rsidRPr="00076787">
        <w:rPr>
          <w:sz w:val="28"/>
          <w:szCs w:val="28"/>
        </w:rPr>
        <w:tab/>
        <w:t>14.30</w:t>
      </w:r>
      <w:r w:rsidRPr="00076787">
        <w:rPr>
          <w:sz w:val="28"/>
          <w:szCs w:val="28"/>
        </w:rPr>
        <w:tab/>
        <w:t xml:space="preserve">Обзорная экскурсия «Каменная сказка Соликамска», </w:t>
      </w:r>
      <w:r w:rsidRPr="00076787">
        <w:rPr>
          <w:sz w:val="28"/>
          <w:szCs w:val="28"/>
        </w:rPr>
        <w:br/>
        <w:t>посещение музейного комплекса:  дом воеводы (внутристенные ходы, история Соликамского воеводства), осмотр Богоявленской церкви (уникальный иконостас Строгановского письма),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 </w:t>
      </w:r>
      <w:r w:rsidRPr="00076787">
        <w:rPr>
          <w:sz w:val="28"/>
          <w:szCs w:val="28"/>
        </w:rPr>
        <w:tab/>
        <w:t>Троицкий собор.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17.00 </w:t>
      </w:r>
      <w:r w:rsidRPr="00076787">
        <w:rPr>
          <w:sz w:val="28"/>
          <w:szCs w:val="28"/>
        </w:rPr>
        <w:tab/>
        <w:t>Переезд в Чердынь.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19.30 </w:t>
      </w:r>
      <w:r w:rsidRPr="00076787">
        <w:rPr>
          <w:sz w:val="28"/>
          <w:szCs w:val="28"/>
        </w:rPr>
        <w:tab/>
        <w:t>Ужин в кафе «Метелица».</w:t>
      </w:r>
    </w:p>
    <w:p w:rsidR="00B17689" w:rsidRPr="00076787" w:rsidRDefault="00B17689" w:rsidP="00B17689">
      <w:pPr>
        <w:tabs>
          <w:tab w:val="left" w:pos="720"/>
          <w:tab w:val="left" w:pos="2160"/>
        </w:tabs>
        <w:rPr>
          <w:sz w:val="28"/>
          <w:szCs w:val="28"/>
        </w:rPr>
      </w:pPr>
      <w:r w:rsidRPr="00076787">
        <w:rPr>
          <w:sz w:val="28"/>
          <w:szCs w:val="28"/>
        </w:rPr>
        <w:tab/>
        <w:t xml:space="preserve">20.30 </w:t>
      </w:r>
      <w:r w:rsidRPr="00076787">
        <w:rPr>
          <w:sz w:val="28"/>
          <w:szCs w:val="28"/>
        </w:rPr>
        <w:tab/>
        <w:t>Размещение в  гостинице « Северный Урал».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2124" w:hanging="1416"/>
        <w:rPr>
          <w:sz w:val="28"/>
          <w:szCs w:val="28"/>
        </w:rPr>
      </w:pPr>
    </w:p>
    <w:p w:rsidR="00B17689" w:rsidRPr="00076787" w:rsidRDefault="00B17689" w:rsidP="00B17689">
      <w:pPr>
        <w:tabs>
          <w:tab w:val="left" w:pos="720"/>
          <w:tab w:val="left" w:pos="2160"/>
        </w:tabs>
        <w:rPr>
          <w:b/>
          <w:sz w:val="28"/>
          <w:szCs w:val="28"/>
        </w:rPr>
      </w:pPr>
      <w:r w:rsidRPr="00076787">
        <w:rPr>
          <w:b/>
          <w:sz w:val="28"/>
          <w:szCs w:val="28"/>
        </w:rPr>
        <w:t>2 день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09.00 </w:t>
      </w:r>
      <w:r w:rsidRPr="00076787">
        <w:rPr>
          <w:sz w:val="28"/>
          <w:szCs w:val="28"/>
        </w:rPr>
        <w:tab/>
        <w:t>Завтрак в кафе «Метелица».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2124" w:hanging="1416"/>
        <w:rPr>
          <w:sz w:val="28"/>
          <w:szCs w:val="28"/>
        </w:rPr>
      </w:pPr>
      <w:r w:rsidRPr="00076787">
        <w:rPr>
          <w:sz w:val="28"/>
          <w:szCs w:val="28"/>
        </w:rPr>
        <w:t xml:space="preserve">10.00-13.30 </w:t>
      </w:r>
      <w:r w:rsidRPr="00076787">
        <w:rPr>
          <w:sz w:val="28"/>
          <w:szCs w:val="28"/>
        </w:rPr>
        <w:tab/>
        <w:t>Экскурсия по Чердыни: обзорная экскурсия с посещением Вятского городища, музей им</w:t>
      </w:r>
      <w:proofErr w:type="gramStart"/>
      <w:r w:rsidRPr="00076787">
        <w:rPr>
          <w:sz w:val="28"/>
          <w:szCs w:val="28"/>
        </w:rPr>
        <w:t>.П</w:t>
      </w:r>
      <w:proofErr w:type="gramEnd"/>
      <w:r w:rsidRPr="00076787">
        <w:rPr>
          <w:sz w:val="28"/>
          <w:szCs w:val="28"/>
        </w:rPr>
        <w:t>ушкина, музей истории веры.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13.30 </w:t>
      </w:r>
      <w:r w:rsidRPr="00076787">
        <w:rPr>
          <w:sz w:val="28"/>
          <w:szCs w:val="28"/>
        </w:rPr>
        <w:tab/>
        <w:t>Обед в кафе «Метелица».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14.30 </w:t>
      </w:r>
      <w:r w:rsidRPr="00076787">
        <w:rPr>
          <w:sz w:val="28"/>
          <w:szCs w:val="28"/>
        </w:rPr>
        <w:tab/>
        <w:t>Отъезд в Пермь.</w:t>
      </w:r>
    </w:p>
    <w:p w:rsidR="00B17689" w:rsidRPr="00076787" w:rsidRDefault="00B17689" w:rsidP="00B17689">
      <w:pPr>
        <w:tabs>
          <w:tab w:val="left" w:pos="720"/>
          <w:tab w:val="left" w:pos="2160"/>
        </w:tabs>
        <w:ind w:left="708"/>
        <w:rPr>
          <w:sz w:val="28"/>
          <w:szCs w:val="28"/>
        </w:rPr>
      </w:pPr>
      <w:r w:rsidRPr="00076787">
        <w:rPr>
          <w:sz w:val="28"/>
          <w:szCs w:val="28"/>
        </w:rPr>
        <w:t xml:space="preserve">21.30 </w:t>
      </w:r>
      <w:r w:rsidRPr="00076787">
        <w:rPr>
          <w:sz w:val="28"/>
          <w:szCs w:val="28"/>
        </w:rPr>
        <w:tab/>
        <w:t>Прибытие в Пермь.</w:t>
      </w:r>
    </w:p>
    <w:p w:rsidR="00B17689" w:rsidRPr="00076787" w:rsidRDefault="00B17689" w:rsidP="00B17689">
      <w:pPr>
        <w:rPr>
          <w:sz w:val="28"/>
          <w:szCs w:val="28"/>
        </w:rPr>
      </w:pPr>
    </w:p>
    <w:p w:rsidR="00B17689" w:rsidRPr="00076787" w:rsidRDefault="00B17689" w:rsidP="00B17689">
      <w:pPr>
        <w:rPr>
          <w:b/>
          <w:sz w:val="28"/>
          <w:szCs w:val="28"/>
        </w:rPr>
      </w:pPr>
      <w:r w:rsidRPr="00076787">
        <w:rPr>
          <w:b/>
          <w:sz w:val="28"/>
          <w:szCs w:val="28"/>
        </w:rPr>
        <w:t>Стоимость поездки -  4700 рублей,</w:t>
      </w:r>
    </w:p>
    <w:p w:rsidR="00B17689" w:rsidRPr="00076787" w:rsidRDefault="00B17689" w:rsidP="00B17689">
      <w:pPr>
        <w:rPr>
          <w:b/>
          <w:sz w:val="28"/>
          <w:szCs w:val="28"/>
        </w:rPr>
      </w:pPr>
      <w:r w:rsidRPr="00076787">
        <w:rPr>
          <w:b/>
          <w:sz w:val="28"/>
          <w:szCs w:val="28"/>
        </w:rPr>
        <w:t>в стоимость включено экскурсионное и транспортное обслуживание, проживание в гостинице в 2-х, 3-х, 4-х местных номерах, питание.</w:t>
      </w:r>
    </w:p>
    <w:p w:rsidR="00B17689" w:rsidRPr="00076787" w:rsidRDefault="00B17689" w:rsidP="00B17689">
      <w:pPr>
        <w:rPr>
          <w:b/>
          <w:sz w:val="28"/>
          <w:szCs w:val="28"/>
        </w:rPr>
      </w:pPr>
    </w:p>
    <w:p w:rsidR="002D3386" w:rsidRPr="00076787" w:rsidRDefault="002D3386">
      <w:pPr>
        <w:rPr>
          <w:sz w:val="28"/>
          <w:szCs w:val="28"/>
        </w:rPr>
      </w:pPr>
    </w:p>
    <w:sectPr w:rsidR="002D3386" w:rsidRPr="00076787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689"/>
    <w:rsid w:val="00076787"/>
    <w:rsid w:val="002D3386"/>
    <w:rsid w:val="00B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689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689"/>
    <w:rPr>
      <w:rFonts w:ascii="Arial" w:eastAsia="Times New Roman" w:hAnsi="Arial" w:cs="Arial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3</cp:revision>
  <dcterms:created xsi:type="dcterms:W3CDTF">2017-09-29T11:16:00Z</dcterms:created>
  <dcterms:modified xsi:type="dcterms:W3CDTF">2017-10-02T14:00:00Z</dcterms:modified>
</cp:coreProperties>
</file>