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CA" w:rsidRPr="003119BA" w:rsidRDefault="002B02CA" w:rsidP="002B02CA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</w:pPr>
      <w:r w:rsidRPr="003119BA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  <w:t>ЦЕНЫ В САНАТОРИЙ </w:t>
      </w:r>
      <w:r w:rsidRPr="003119BA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u w:val="single"/>
          <w:bdr w:val="none" w:sz="0" w:space="0" w:color="auto" w:frame="1"/>
          <w:lang w:eastAsia="ru-RU"/>
        </w:rPr>
        <w:t>КАТУНЬ</w:t>
      </w:r>
      <w:r w:rsidRPr="003119BA">
        <w:rPr>
          <w:rFonts w:ascii="MyriadProBold" w:eastAsia="Times New Roman" w:hAnsi="MyriadProBold" w:cs="Times New Roman"/>
          <w:caps/>
          <w:spacing w:val="30"/>
          <w:kern w:val="36"/>
          <w:sz w:val="48"/>
          <w:szCs w:val="48"/>
          <w:lang w:eastAsia="ru-RU"/>
        </w:rPr>
        <w:t> (БЕЛОКУРИХА) 2017-2018</w:t>
      </w:r>
    </w:p>
    <w:p w:rsidR="002B02CA" w:rsidRPr="003119BA" w:rsidRDefault="002B02CA" w:rsidP="002B02CA">
      <w:pPr>
        <w:shd w:val="clear" w:color="auto" w:fill="FFFFFF"/>
        <w:spacing w:after="0" w:line="48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3119BA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 xml:space="preserve">санаторно-курортные путевки / </w:t>
      </w:r>
      <w:proofErr w:type="gramStart"/>
      <w:r w:rsidRPr="003119BA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путевки</w:t>
      </w:r>
      <w:proofErr w:type="gramEnd"/>
      <w:r w:rsidRPr="003119BA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 xml:space="preserve"> отдыха</w:t>
      </w:r>
    </w:p>
    <w:p w:rsidR="002B02CA" w:rsidRPr="003119BA" w:rsidRDefault="002B02CA" w:rsidP="002B02C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MyriadProBold" w:eastAsia="Times New Roman" w:hAnsi="MyriadProBold" w:cs="Times New Roman"/>
          <w:sz w:val="36"/>
          <w:szCs w:val="36"/>
          <w:lang w:eastAsia="ru-RU"/>
        </w:rPr>
      </w:pPr>
      <w:r w:rsidRPr="003119BA">
        <w:rPr>
          <w:rFonts w:ascii="MyriadProBold" w:eastAsia="Times New Roman" w:hAnsi="MyriadProBold" w:cs="Times New Roman"/>
          <w:sz w:val="36"/>
          <w:szCs w:val="36"/>
          <w:bdr w:val="none" w:sz="0" w:space="0" w:color="auto" w:frame="1"/>
          <w:lang w:eastAsia="ru-RU"/>
        </w:rPr>
        <w:t>+ новогодние лечебные путевки на 2018 год</w:t>
      </w:r>
    </w:p>
    <w:tbl>
      <w:tblPr>
        <w:tblW w:w="14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059"/>
        <w:gridCol w:w="1063"/>
        <w:gridCol w:w="3745"/>
        <w:gridCol w:w="1158"/>
        <w:gridCol w:w="2616"/>
        <w:gridCol w:w="23"/>
        <w:gridCol w:w="10"/>
      </w:tblGrid>
      <w:tr w:rsidR="002B02CA" w:rsidRPr="002B02CA" w:rsidTr="002B02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01.11.2017 - 25.12.2017</w:t>
            </w:r>
          </w:p>
        </w:tc>
      </w:tr>
      <w:tr w:rsidR="002B02CA" w:rsidRPr="002B02CA" w:rsidTr="002B02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Престиж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1840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(3/1)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2325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2725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3855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26.12.2017 - 07.01.2018</w:t>
            </w:r>
          </w:p>
        </w:tc>
      </w:tr>
      <w:tr w:rsidR="002B02CA" w:rsidRPr="002B02CA" w:rsidTr="002B02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Престиж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(3/1)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1-комнатный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4760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5920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4175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08.01.2018 - 28.02.2018</w:t>
            </w:r>
          </w:p>
        </w:tc>
      </w:tr>
      <w:tr w:rsidR="002B02CA" w:rsidRPr="002B02CA" w:rsidTr="002B02C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Ре</w:t>
            </w:r>
            <w:proofErr w:type="gram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spellEnd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 14 лет.)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1-мест (1/1)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Комфорт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2960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Стандарт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2290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Престиж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(3/1)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Семейный 1-комнатный (2/1)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3495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2670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Студия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Джуниор</w:t>
            </w:r>
            <w:proofErr w:type="spellEnd"/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 xml:space="preserve"> сюит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3355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Апартаменты (2/2)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1-местное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2-местное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5180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Доп. место с лечением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4820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3755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2CA" w:rsidRPr="002B02CA" w:rsidTr="002B02CA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Включен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</w:pPr>
            <w:r w:rsidRPr="002B02CA">
              <w:rPr>
                <w:rFonts w:ascii="MyriadProRegular" w:eastAsia="Times New Roman" w:hAnsi="MyriadProRegular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B02CA" w:rsidRPr="002B02CA" w:rsidRDefault="002B02CA" w:rsidP="002B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02CA" w:rsidRPr="00136929" w:rsidRDefault="002B02CA" w:rsidP="002B02C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B02CA" w:rsidRPr="002B02CA" w:rsidRDefault="002B02CA" w:rsidP="002B02C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2B02C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* Проживание в </w:t>
      </w:r>
      <w:proofErr w:type="gramStart"/>
      <w:r w:rsidRPr="002B02C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санатории</w:t>
      </w:r>
      <w:proofErr w:type="gramEnd"/>
      <w:r w:rsidRPr="002B02C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 сертифицированном по категории «три звезды»* Дети считаются до 13 лет (включительно).</w:t>
      </w:r>
    </w:p>
    <w:p w:rsidR="002B02CA" w:rsidRPr="002B02CA" w:rsidRDefault="002B02CA" w:rsidP="002B02C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2B02C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* Лечение: в соответствии со стандартом и стоимостью, заложенной в цену путёвки.</w:t>
      </w:r>
    </w:p>
    <w:p w:rsidR="002B02CA" w:rsidRPr="002B02CA" w:rsidRDefault="002B02CA" w:rsidP="002B02C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2B02C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* С 08.01.15 по 28.02.2014 питание в стандартных номерах - шведский стол. В номерах категории студия и люкс питание - шведский стол - люкс.</w:t>
      </w:r>
    </w:p>
    <w:p w:rsidR="002B02CA" w:rsidRPr="002B02CA" w:rsidRDefault="002B02CA" w:rsidP="002B02C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2B02C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* Продолжительность лечебной путевки минимум — 12 дней</w:t>
      </w:r>
    </w:p>
    <w:p w:rsidR="002B02CA" w:rsidRPr="002B02CA" w:rsidRDefault="002B02CA" w:rsidP="002B02C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2B02C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* Комфорт - </w:t>
      </w:r>
      <w:proofErr w:type="gramStart"/>
      <w:r w:rsidRPr="002B02C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номер</w:t>
      </w:r>
      <w:proofErr w:type="gramEnd"/>
      <w:r w:rsidRPr="002B02C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 xml:space="preserve"> в котором капитальный ремонт был проведен 1-2 года назад. </w:t>
      </w:r>
    </w:p>
    <w:p w:rsidR="002B02CA" w:rsidRPr="002B02CA" w:rsidRDefault="002B02CA" w:rsidP="002B02CA">
      <w:pPr>
        <w:shd w:val="clear" w:color="auto" w:fill="FFFFFF"/>
        <w:spacing w:after="0" w:line="240" w:lineRule="auto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</w:pPr>
      <w:r w:rsidRPr="002B02CA">
        <w:rPr>
          <w:rFonts w:ascii="MyriadProRegular" w:eastAsia="Times New Roman" w:hAnsi="MyriadProRegular" w:cs="Times New Roman"/>
          <w:color w:val="000000"/>
          <w:sz w:val="21"/>
          <w:szCs w:val="21"/>
          <w:lang w:eastAsia="ru-RU"/>
        </w:rPr>
        <w:t>Информация: санаторий Катунь Белокуриха официальный сайт цены на 2017-2018 гг.</w:t>
      </w:r>
    </w:p>
    <w:p w:rsidR="005A00AC" w:rsidRPr="002B02CA" w:rsidRDefault="005A00AC">
      <w:pPr>
        <w:rPr>
          <w:rFonts w:ascii="Times New Roman" w:hAnsi="Times New Roman" w:cs="Times New Roman"/>
          <w:sz w:val="24"/>
          <w:szCs w:val="24"/>
        </w:rPr>
      </w:pPr>
    </w:p>
    <w:sectPr w:rsidR="005A00AC" w:rsidRPr="002B02CA" w:rsidSect="002B0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Bold">
    <w:altName w:val="Times New Roman"/>
    <w:panose1 w:val="00000000000000000000"/>
    <w:charset w:val="00"/>
    <w:family w:val="roman"/>
    <w:notTrueType/>
    <w:pitch w:val="default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2CA"/>
    <w:rsid w:val="000267F2"/>
    <w:rsid w:val="00136929"/>
    <w:rsid w:val="002B02CA"/>
    <w:rsid w:val="003119BA"/>
    <w:rsid w:val="003617FF"/>
    <w:rsid w:val="005A00AC"/>
    <w:rsid w:val="007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AC"/>
  </w:style>
  <w:style w:type="paragraph" w:styleId="1">
    <w:name w:val="heading 1"/>
    <w:basedOn w:val="a"/>
    <w:link w:val="10"/>
    <w:uiPriority w:val="9"/>
    <w:qFormat/>
    <w:rsid w:val="002B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2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02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F00B-38A9-45FA-A824-85E038D6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4</cp:revision>
  <dcterms:created xsi:type="dcterms:W3CDTF">2017-10-17T07:57:00Z</dcterms:created>
  <dcterms:modified xsi:type="dcterms:W3CDTF">2017-10-23T08:32:00Z</dcterms:modified>
</cp:coreProperties>
</file>