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F323" w14:textId="77777777" w:rsidR="000A1CD5" w:rsidRDefault="000A1CD5" w:rsidP="000A1CD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</w:pPr>
      <w:r w:rsidRPr="000A1CD5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 xml:space="preserve">Прайс на санаторно-курортную путевку с лечением </w:t>
      </w:r>
    </w:p>
    <w:p w14:paraId="782C7750" w14:textId="3BBFD263" w:rsidR="000A1CD5" w:rsidRPr="000A1CD5" w:rsidRDefault="000A1CD5" w:rsidP="000A1C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0"/>
          <w:szCs w:val="40"/>
          <w:lang w:eastAsia="ru-RU"/>
          <w14:ligatures w14:val="none"/>
        </w:rPr>
      </w:pPr>
      <w:r w:rsidRPr="000A1CD5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санатория "Уральская Венеция" на 2023 год</w:t>
      </w:r>
    </w:p>
    <w:tbl>
      <w:tblPr>
        <w:tblW w:w="149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5"/>
        <w:gridCol w:w="2268"/>
        <w:gridCol w:w="2267"/>
        <w:gridCol w:w="1157"/>
        <w:gridCol w:w="1157"/>
        <w:gridCol w:w="1925"/>
        <w:gridCol w:w="2415"/>
      </w:tblGrid>
      <w:tr w:rsidR="000A1CD5" w:rsidRPr="000A1CD5" w14:paraId="18777F0F" w14:textId="77777777" w:rsidTr="000A1CD5">
        <w:trPr>
          <w:tblHeader/>
        </w:trPr>
        <w:tc>
          <w:tcPr>
            <w:tcW w:w="3805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A3305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Размещение</w:t>
            </w:r>
          </w:p>
        </w:tc>
        <w:tc>
          <w:tcPr>
            <w:tcW w:w="2268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42381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койко-место с лечением (взрослый с 14 лет)</w:t>
            </w:r>
          </w:p>
        </w:tc>
        <w:tc>
          <w:tcPr>
            <w:tcW w:w="2267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2D9CA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койко-место с лечением (ребенок с 4 до 14 лет)</w:t>
            </w:r>
          </w:p>
        </w:tc>
        <w:tc>
          <w:tcPr>
            <w:tcW w:w="0" w:type="auto"/>
            <w:gridSpan w:val="2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9F0A0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10695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"Мать и дитя" (взрослый +ребенок до 14 лет)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687E1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Семейная путевка     </w:t>
            </w:r>
            <w:proofErr w:type="gramStart"/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  (</w:t>
            </w:r>
            <w:proofErr w:type="gramEnd"/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 взрослых +  1 ребенок)</w:t>
            </w:r>
          </w:p>
        </w:tc>
      </w:tr>
      <w:tr w:rsidR="000A1CD5" w:rsidRPr="000A1CD5" w14:paraId="19DE5108" w14:textId="77777777" w:rsidTr="000A1CD5">
        <w:tc>
          <w:tcPr>
            <w:tcW w:w="3805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21E64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2-х местный номер (12 </w:t>
            </w:r>
            <w:proofErr w:type="spellStart"/>
            <w:proofErr w:type="gramStart"/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2268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4C828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3950</w:t>
            </w:r>
          </w:p>
        </w:tc>
        <w:tc>
          <w:tcPr>
            <w:tcW w:w="2267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F7A9A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3200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F3824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9A0E1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DD5D8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7150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18DEB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0A1CD5" w:rsidRPr="000A1CD5" w14:paraId="13F11B19" w14:textId="77777777" w:rsidTr="000A1CD5">
        <w:tc>
          <w:tcPr>
            <w:tcW w:w="3805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75F86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2-х местный номер (18 </w:t>
            </w:r>
            <w:proofErr w:type="spellStart"/>
            <w:proofErr w:type="gramStart"/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2268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85352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4000</w:t>
            </w:r>
          </w:p>
        </w:tc>
        <w:tc>
          <w:tcPr>
            <w:tcW w:w="2267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1611B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3200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738D3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3250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BE5B1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2550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7BF00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7200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714AD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10450</w:t>
            </w:r>
          </w:p>
        </w:tc>
      </w:tr>
      <w:tr w:rsidR="000A1CD5" w:rsidRPr="000A1CD5" w14:paraId="4E6EECAF" w14:textId="77777777" w:rsidTr="000A1CD5">
        <w:tc>
          <w:tcPr>
            <w:tcW w:w="3805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95770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одноместный номер (12кв. м)</w:t>
            </w:r>
          </w:p>
        </w:tc>
        <w:tc>
          <w:tcPr>
            <w:tcW w:w="2268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C36DC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4500</w:t>
            </w:r>
          </w:p>
        </w:tc>
        <w:tc>
          <w:tcPr>
            <w:tcW w:w="2267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1613A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BB69A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3250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90531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2550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8FB13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7050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4CC51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0A1CD5" w:rsidRPr="000A1CD5" w14:paraId="2265EAEB" w14:textId="77777777" w:rsidTr="000A1CD5">
        <w:tc>
          <w:tcPr>
            <w:tcW w:w="3805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AC454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однокомнатный номер повышенной комфортности (19 </w:t>
            </w:r>
            <w:proofErr w:type="spellStart"/>
            <w:proofErr w:type="gramStart"/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2268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A7A52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5900</w:t>
            </w:r>
          </w:p>
        </w:tc>
        <w:tc>
          <w:tcPr>
            <w:tcW w:w="2267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37149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DBAAA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3550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EC7A1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2850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D3AFC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8750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CCB09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0A1CD5" w:rsidRPr="000A1CD5" w14:paraId="01557B72" w14:textId="77777777" w:rsidTr="000A1CD5">
        <w:tc>
          <w:tcPr>
            <w:tcW w:w="3805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E3E27" w14:textId="77777777" w:rsid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2-х комнатный номер повышенной комфортности</w:t>
            </w:r>
          </w:p>
          <w:p w14:paraId="3AF1FA42" w14:textId="2F1699FD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( 40 </w:t>
            </w:r>
            <w:proofErr w:type="spellStart"/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2268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A9B5A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6450</w:t>
            </w:r>
          </w:p>
        </w:tc>
        <w:tc>
          <w:tcPr>
            <w:tcW w:w="2267" w:type="dxa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6C2AE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77823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3650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891E9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2950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25E27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9400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2D517" w14:textId="77777777" w:rsidR="000A1CD5" w:rsidRPr="000A1CD5" w:rsidRDefault="000A1CD5" w:rsidP="000A1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1CD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13050</w:t>
            </w:r>
          </w:p>
        </w:tc>
      </w:tr>
    </w:tbl>
    <w:p w14:paraId="476D7EB5" w14:textId="77777777" w:rsidR="000A1CD5" w:rsidRPr="000A1CD5" w:rsidRDefault="000A1CD5" w:rsidP="000A1C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</w:pPr>
      <w:r w:rsidRPr="000A1CD5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Размещение ребенка до 14 лет без дополнительного койко-места 2450 рублей</w:t>
      </w:r>
    </w:p>
    <w:p w14:paraId="4EA2CBBB" w14:textId="77777777" w:rsidR="000A1CD5" w:rsidRPr="000A1CD5" w:rsidRDefault="000A1CD5" w:rsidP="000A1C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</w:pPr>
      <w:r w:rsidRPr="000A1CD5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lastRenderedPageBreak/>
        <w:t>В стоимость санаторно-курортной путевки входит:</w:t>
      </w:r>
    </w:p>
    <w:p w14:paraId="566EB267" w14:textId="77777777" w:rsidR="000A1CD5" w:rsidRPr="000A1CD5" w:rsidRDefault="000A1CD5" w:rsidP="000A1C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</w:pPr>
      <w:r w:rsidRPr="000A1CD5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1. Санаторно-курортные путевки с лечением - от 7 суток. </w:t>
      </w:r>
    </w:p>
    <w:p w14:paraId="6FBF01B7" w14:textId="77777777" w:rsidR="000A1CD5" w:rsidRPr="000A1CD5" w:rsidRDefault="000A1CD5" w:rsidP="000A1C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</w:pPr>
      <w:r w:rsidRPr="000A1CD5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2. Расчетный час сутками: заезд с 12:00 час</w:t>
      </w:r>
      <w:proofErr w:type="gramStart"/>
      <w:r w:rsidRPr="000A1CD5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.</w:t>
      </w:r>
      <w:proofErr w:type="gramEnd"/>
      <w:r w:rsidRPr="000A1CD5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 текущих суток, выезд до 12:00 час. последних суток.   </w:t>
      </w:r>
    </w:p>
    <w:p w14:paraId="0DB1C3B1" w14:textId="77777777" w:rsidR="000A1CD5" w:rsidRPr="000A1CD5" w:rsidRDefault="000A1CD5" w:rsidP="000A1C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</w:pPr>
      <w:r w:rsidRPr="000A1CD5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3. При покупке путевки с лечением предоставление санаторно-курортная карты и справки об отсутствии контакта с больными коронавирусной инфекцией на протяжении 14 дней, выданная медицинской организацией, не ранее, чем за 3 дня до заезда в санаторий – обязательны, в том числе и на детей.  </w:t>
      </w:r>
      <w:r w:rsidRPr="000A1CD5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  <w:t>4. Место в двухместном номере реализуется только при заселении не менее двух человек одновременно.    </w:t>
      </w:r>
    </w:p>
    <w:p w14:paraId="77AD1AAA" w14:textId="77777777" w:rsidR="000A1CD5" w:rsidRPr="000A1CD5" w:rsidRDefault="000A1CD5" w:rsidP="000A1C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</w:pPr>
      <w:r w:rsidRPr="000A1CD5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5. Регистрация иностранных граждан – 500 рублей.</w:t>
      </w:r>
    </w:p>
    <w:p w14:paraId="46E4E2E5" w14:textId="77777777" w:rsidR="000A1CD5" w:rsidRPr="000A1CD5" w:rsidRDefault="000A1CD5" w:rsidP="000A1C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</w:pPr>
      <w:r w:rsidRPr="000A1CD5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6. Лечение детей осуществляется с 4-х лет.3. Проживание детей до 3-х лет без предоставления дополнительного спального места – 200 рублей/сутки.</w:t>
      </w:r>
    </w:p>
    <w:p w14:paraId="55E13DD6" w14:textId="77777777" w:rsidR="000A1CD5" w:rsidRPr="000A1CD5" w:rsidRDefault="000A1CD5" w:rsidP="000A1C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</w:pPr>
      <w:r w:rsidRPr="000A1CD5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7. Система оплаты – наличный, безналичный расчет.</w:t>
      </w:r>
    </w:p>
    <w:p w14:paraId="25793EB9" w14:textId="77777777" w:rsidR="00672C3C" w:rsidRPr="000A1CD5" w:rsidRDefault="00672C3C">
      <w:pPr>
        <w:rPr>
          <w:rFonts w:ascii="Times New Roman" w:hAnsi="Times New Roman" w:cs="Times New Roman"/>
          <w:sz w:val="28"/>
          <w:szCs w:val="28"/>
        </w:rPr>
      </w:pPr>
    </w:p>
    <w:sectPr w:rsidR="00672C3C" w:rsidRPr="000A1CD5" w:rsidSect="000A1C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3C"/>
    <w:rsid w:val="000A1CD5"/>
    <w:rsid w:val="006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E189"/>
  <w15:chartTrackingRefBased/>
  <w15:docId w15:val="{A5FAE059-2DF3-4974-A7FB-28231D6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A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A1CD5"/>
    <w:rPr>
      <w:b/>
      <w:bCs/>
    </w:rPr>
  </w:style>
  <w:style w:type="character" w:styleId="a5">
    <w:name w:val="Hyperlink"/>
    <w:basedOn w:val="a0"/>
    <w:uiPriority w:val="99"/>
    <w:semiHidden/>
    <w:unhideWhenUsed/>
    <w:rsid w:val="000A1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2023-03-19T10:07:00Z</dcterms:created>
  <dcterms:modified xsi:type="dcterms:W3CDTF">2023-03-19T10:07:00Z</dcterms:modified>
</cp:coreProperties>
</file>