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B3" w:rsidRDefault="00004BD7" w:rsidP="00AF60B3">
      <w:pPr>
        <w:pStyle w:val="a5"/>
        <w:shd w:val="clear" w:color="auto" w:fill="FEFEFE"/>
        <w:spacing w:before="150" w:beforeAutospacing="0" w:after="300" w:afterAutospacing="0"/>
        <w:jc w:val="center"/>
        <w:rPr>
          <w:rFonts w:ascii="Arial" w:hAnsi="Arial" w:cs="Arial"/>
          <w:color w:val="4D5464"/>
          <w:sz w:val="18"/>
          <w:szCs w:val="18"/>
        </w:rPr>
      </w:pPr>
      <w:r>
        <w:rPr>
          <w:rStyle w:val="a4"/>
          <w:rFonts w:ascii="Arial" w:hAnsi="Arial" w:cs="Arial"/>
          <w:color w:val="FF6600"/>
          <w:sz w:val="36"/>
          <w:szCs w:val="36"/>
        </w:rPr>
        <w:t>Новый год по-татарски!</w:t>
      </w:r>
    </w:p>
    <w:tbl>
      <w:tblPr>
        <w:tblW w:w="0" w:type="auto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3116"/>
        <w:gridCol w:w="3133"/>
      </w:tblGrid>
      <w:tr w:rsidR="00AF60B3" w:rsidTr="00AF60B3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974850" cy="2618740"/>
                  <wp:effectExtent l="0" t="0" r="6350" b="0"/>
                  <wp:docPr id="6" name="Рисунок 6" descr="https://sun9-east.userapi.com/sun9-20/s/v1/ig2/lghHORFDWnz2XOFAxofsg6Cb7Y3-pjHr5qntNHbKodc44xHe4WNe1xcQEJA0gzXMohsEGrx0s5qPBWhS6uWB5Adh.jpg?size=1440x192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east.userapi.com/sun9-20/s/v1/ig2/lghHORFDWnz2XOFAxofsg6Cb7Y3-pjHr5qntNHbKodc44xHe4WNe1xcQEJA0gzXMohsEGrx0s5qPBWhS6uWB5Adh.jpg?size=1440x192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261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960245" cy="2618740"/>
                  <wp:effectExtent l="0" t="0" r="1905" b="0"/>
                  <wp:docPr id="5" name="Рисунок 5" descr="https://sun9-east.userapi.com/sun9-57/s/v1/ig2/IKbTWNQKc6lqjvXubcArORyWxzeApcITTARTP5EJ-jGhBzpcoX77ygkxunhnJiaVupb8cmsD2JX8WdK2z4B6VmK2.jpg?size=1622x216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east.userapi.com/sun9-57/s/v1/ig2/IKbTWNQKc6lqjvXubcArORyWxzeApcITTARTP5EJ-jGhBzpcoX77ygkxunhnJiaVupb8cmsD2JX8WdK2z4B6VmK2.jpg?size=1622x216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261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953260" cy="2597150"/>
                  <wp:effectExtent l="0" t="0" r="8890" b="0"/>
                  <wp:docPr id="4" name="Рисунок 4" descr="https://sun9-north.userapi.com/sun9-80/s/v1/ig2/vtc3zspSpIYDfBU6xFZWJNpRU3c0GEoV_tx5XBXiLH9-Ld-EB8m6qSYjO0SJgqPRo2oUkkBjuLTMeCKIL4b1w6vP.jpg?size=1622x216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north.userapi.com/sun9-80/s/v1/ig2/vtc3zspSpIYDfBU6xFZWJNpRU3c0GEoV_tx5XBXiLH9-Ld-EB8m6qSYjO0SJgqPRo2oUkkBjuLTMeCKIL4b1w6vP.jpg?size=1622x216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259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B3" w:rsidTr="00AF60B3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982470" cy="2647950"/>
                  <wp:effectExtent l="0" t="0" r="0" b="0"/>
                  <wp:docPr id="3" name="Рисунок 3" descr="https://sun9-east.userapi.com/sun9-18/s/v1/ig2/pG3VuzAVGDIkfOK7fTS2bKTY_z45EYJzDgRAOx9Edt3Jm0847f125GqY0AtKUs36wSfyyc0ump2Fk5MPY6QYuRUc.jpg?size=1622x216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east.userapi.com/sun9-18/s/v1/ig2/pG3VuzAVGDIkfOK7fTS2bKTY_z45EYJzDgRAOx9Edt3Jm0847f125GqY0AtKUs36wSfyyc0ump2Fk5MPY6QYuRUc.jpg?size=1622x216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989455" cy="2655570"/>
                  <wp:effectExtent l="0" t="0" r="0" b="0"/>
                  <wp:docPr id="2" name="Рисунок 2" descr="https://sun9-west.userapi.com/sun9-11/s/v1/ig2/KEIcGuVQMEt0drEu1zlu7WptuqOhAbeTMSv6HwzwdQLnj54GmcUTqJRYsDn0TnGMG2fm4Hexy_oVU3hCIV7tqagA.jpg?size=1622x216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west.userapi.com/sun9-11/s/v1/ig2/KEIcGuVQMEt0drEu1zlu7WptuqOhAbeTMSv6HwzwdQLnj54GmcUTqJRYsDn0TnGMG2fm4Hexy_oVU3hCIV7tqagA.jpg?size=1622x216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997075" cy="2662555"/>
                  <wp:effectExtent l="0" t="0" r="3175" b="4445"/>
                  <wp:docPr id="1" name="Рисунок 1" descr="https://sun9-west.userapi.com/sun9-12/s/v1/ig2/9UPcifLc9q7RGhU9QYf7BD6rBnrtM5Zt6e4WfnYK7_zjjnFF6s6wknrVhocx4GUouSfwOgmCoC0AO809gcH5lrzX.jpg?size=1622x216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west.userapi.com/sun9-12/s/v1/ig2/9UPcifLc9q7RGhU9QYf7BD6rBnrtM5Zt6e4WfnYK7_zjjnFF6s6wknrVhocx4GUouSfwOgmCoC0AO809gcH5lrzX.jpg?size=1622x216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266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0B3" w:rsidRDefault="00AF60B3" w:rsidP="00AF60B3">
      <w:pPr>
        <w:pStyle w:val="a5"/>
        <w:shd w:val="clear" w:color="auto" w:fill="FEFEFE"/>
        <w:spacing w:before="150" w:beforeAutospacing="0" w:after="300" w:afterAutospacing="0"/>
        <w:jc w:val="center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4D5464"/>
          <w:sz w:val="18"/>
          <w:szCs w:val="18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543"/>
      </w:tblGrid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30 декабря 2022 - 3 января 2023</w:t>
            </w:r>
          </w:p>
        </w:tc>
      </w:tr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дн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/4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нч</w:t>
            </w:r>
            <w:proofErr w:type="spellEnd"/>
          </w:p>
        </w:tc>
      </w:tr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Мы приглашаем Вас отметить новый год в прекрасной столице Республики Татарстан! Ведь в новогодние праздники все города преображаются, становятся прекраснее и наряднее. Так и Казань в Новый год становится еще удивительнее и краше. В ходе экскурсии вы насладитесь самобытной красотой древней столицы города Казани, сможете своими глазами увидеть яркие краски ее улиц и площадей. Почувствуйте настоящее волшебство 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новогоднего города! Загадайте заветное желание под бой курантов, и оно обязательно сбудется!</w:t>
            </w:r>
          </w:p>
        </w:tc>
      </w:tr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pStyle w:val="a5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1 </w:t>
            </w:r>
            <w:proofErr w:type="gram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день: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22.00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- Выезд из Перми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2 день: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09:00 - Прибытие в Казань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09:30 - Завтрак в кафе города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10:00 Автобусная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обзорная экскурсия по городу «Новогодняя столица»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. Посмотрите, как выглядит новогодняя Казань! В ярком новогоднем украшении и морозном запахе хвои, древний город предстанет в самом его сказочном воплощении!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Достопримечательности тысячелетнего города соединили в себе культуру Запада и традиции Востока: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Старо-Татарская слобода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, где проживало с XVI века татарское население, Суконная слобода — промышленные преобразования Петра I, площадь фонтанов,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озеро Кабан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— его тайны и легенды, стилизованная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деревенька «</w:t>
            </w:r>
            <w:proofErr w:type="spell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Туган</w:t>
            </w:r>
            <w:proofErr w:type="spellEnd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авылым</w:t>
            </w:r>
            <w:proofErr w:type="spellEnd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»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 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Марджани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и Богородицкий монастырь, в котором хранится один из старейших списков Казанской иконы Божьей Матери.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И повсюду – ощущение праздника, волшебства и </w:t>
            </w:r>
            <w:proofErr w:type="gramStart"/>
            <w:r>
              <w:rPr>
                <w:rFonts w:ascii="Arial" w:hAnsi="Arial" w:cs="Arial"/>
                <w:color w:val="4D5464"/>
                <w:sz w:val="27"/>
                <w:szCs w:val="27"/>
              </w:rPr>
              <w:t>красоты!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13:00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-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Пешеходная экскурсия «Казанский Арбат»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. Улица Баумана — это любимое место для прогулок казанцев и гостей города, место встречи влюбленных. В Новогодние дни манят сверкающие витрины сувенирных магазинов. Непременно надо купить памятные сувениры и подарки близким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14:30 - Обед в кафе города.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16:00 - Размещение в гостинице.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Свободное время.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Новогодний банкет в гостинице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. Отель порадует своих гостей Новогодней шоу-программой. Окунитесь в фейерверк загадочной новогодней ночи! Ресторан отеля предлагают новогоднее меню с большим ассортиментом рыбных, мясных блюд и изысканных закусок. </w:t>
            </w:r>
            <w:r>
              <w:rPr>
                <w:rStyle w:val="a4"/>
                <w:rFonts w:ascii="Arial" w:hAnsi="Arial" w:cs="Arial"/>
                <w:color w:val="FF0000"/>
                <w:sz w:val="27"/>
                <w:szCs w:val="27"/>
              </w:rPr>
              <w:t>(Оплачивается дополнительно. Стоимость уточняется)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3 </w:t>
            </w:r>
            <w:proofErr w:type="gram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день: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10:00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- Завтрак в гостинице.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12:00 - Встреча с экскурсоводом в холле гостиницы.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12:30 -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Казанский Кремль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 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Кул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знаменитая «падающая» башня ханши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Сююмбике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>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14:00 -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Интерактивная программа «Татарское </w:t>
            </w:r>
            <w:proofErr w:type="gram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чаепитие»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К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19 веку у татар чаепитие настолько вошло в быт, что без него не мыслили ни один народный праздник, ни одну свадьбу. Казанский этнограф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К.Фукс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писал: «Когда собирались все гости, началось угощение чаем. Сколько было принесено самоваров, сколько раз и подогревали! Гости пили так аппетитно, что трудно было сосчитать, по сколько чашек пришлось на каждую…». За чаепитием гости знакомятся с традициями татарской выпечки, приготовления чая, особенностями гостеприимства.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16:00 - Обед в кафе города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17:00 - Трансфер в гостиницу или свободное время в центре города.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Ужин в кафе города (в стоимость программы не входит, </w:t>
            </w:r>
            <w:r>
              <w:rPr>
                <w:rStyle w:val="a4"/>
                <w:rFonts w:ascii="Arial" w:hAnsi="Arial" w:cs="Arial"/>
                <w:color w:val="FF0000"/>
                <w:sz w:val="27"/>
                <w:szCs w:val="27"/>
              </w:rPr>
              <w:t>за дополнительную плату от 600 рублей с каждого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)</w:t>
            </w:r>
          </w:p>
          <w:p w:rsidR="00AF60B3" w:rsidRDefault="00AF60B3" w:rsidP="00004BD7">
            <w:pPr>
              <w:pStyle w:val="a5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FF0000"/>
                <w:sz w:val="27"/>
                <w:szCs w:val="27"/>
              </w:rPr>
              <w:t>За дополнительную плату</w:t>
            </w:r>
            <w:r>
              <w:rPr>
                <w:rFonts w:ascii="Arial" w:hAnsi="Arial" w:cs="Arial"/>
                <w:color w:val="FF0000"/>
                <w:sz w:val="27"/>
                <w:szCs w:val="27"/>
              </w:rPr>
              <w:t>: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Вечерняя автобусная экскурсия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«</w:t>
            </w:r>
            <w:r w:rsidR="00004BD7"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Огни новогодней Казани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!»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. Словно по взмаху волшебной палочки зажглись огни ночного города, и сказка продолжается. Как и все чудеса, эта новогодняя сказка мимолётна. Успейте насладиться красотой праздничной столицы Татарстана, яркими огнями разноцветных гирлянд и великолепием новогодней иллюминации. На улицах и в парках появились световые 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инсталляции в виде арок, елочных игрушек и цифр наступающего года.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Вы проедете по новогодней Казани и узнаете об истории новогодних праздников, сколько в мире дедов Морозов, и конечно, что такое Новый год по-</w:t>
            </w:r>
            <w:proofErr w:type="gramStart"/>
            <w:r>
              <w:rPr>
                <w:rFonts w:ascii="Arial" w:hAnsi="Arial" w:cs="Arial"/>
                <w:color w:val="4D5464"/>
                <w:sz w:val="27"/>
                <w:szCs w:val="27"/>
              </w:rPr>
              <w:t>татарски!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Стоимость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экскурсии 900 рублей с туриста (экскурсия состоится при наборе минимум 10 человек).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4 день: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07:00 - Завтрак в гостинице. Освобождение номеров.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10:00 - Встреча с экскурсоводом в холле гостиницы.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11:30 - </w:t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Экскурсия «Цитадель завоевателя»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 на остров-град Свияжск. Свияжск –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Крепость построили в Угличе, затем разобрали, сплавили вниз по Волге и собрали уже на острове. В маршрут экскурсии в Свияжске входят уникальные исторические памятники: Собор Богоматери "Всех Скорбящих Радость", один из старейших деревянных храмов России — церковь Святой Троицы, действующий Успенский монастырь с архитектурным ансамблем 16-17 вв., Конный двор и ремесленные мастерские, Рождественская площадь, откуда открывается вид на водные просторы и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Услонские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горы.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15:00 - Обед.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16:30 - Выезд в г. Пермь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5 </w:t>
            </w:r>
            <w:proofErr w:type="gram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день: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06.00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>-08.00 – ориентировочное время прибытия в Пермь</w:t>
            </w:r>
          </w:p>
        </w:tc>
      </w:tr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pStyle w:val="a5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Гостиница </w:t>
            </w:r>
            <w:proofErr w:type="spell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Амакс</w:t>
            </w:r>
            <w:proofErr w:type="spellEnd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Сафар</w:t>
            </w:r>
            <w:proofErr w:type="spellEnd"/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 xml:space="preserve"> 3*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 https://kazan.amaks-hotels.ru/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Адрес: ул.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Односторонка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Гривки, 1, Казань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Номера с удобствами 1-но местные 2-х местные и 2-х местные + доп.</w:t>
            </w:r>
          </w:p>
          <w:p w:rsidR="00AF60B3" w:rsidRDefault="00AF60B3">
            <w:pPr>
              <w:pStyle w:val="a5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ВОЗМОЖНА ЗАМЕНА ГОСТИИЦЫ!</w:t>
            </w:r>
          </w:p>
        </w:tc>
      </w:tr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Проезд на комфортабельном автобусе туристического класса, страховка по проезду в автобусе, сопровождение, экскурсионное обслу</w:t>
            </w:r>
            <w:r w:rsidR="002F037A">
              <w:rPr>
                <w:rFonts w:ascii="Arial" w:hAnsi="Arial" w:cs="Arial"/>
                <w:color w:val="4D5464"/>
                <w:sz w:val="27"/>
                <w:szCs w:val="27"/>
              </w:rPr>
              <w:t>живание по программе, питание (3 завтрака и 3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обед</w:t>
            </w:r>
            <w:r w:rsidR="002F037A">
              <w:rPr>
                <w:rFonts w:ascii="Arial" w:hAnsi="Arial" w:cs="Arial"/>
                <w:color w:val="4D5464"/>
                <w:sz w:val="27"/>
                <w:szCs w:val="27"/>
              </w:rPr>
              <w:t>а</w:t>
            </w:r>
            <w:bookmarkStart w:id="0" w:name="_GoBack"/>
            <w:bookmarkEnd w:id="0"/>
            <w:r>
              <w:rPr>
                <w:rFonts w:ascii="Arial" w:hAnsi="Arial" w:cs="Arial"/>
                <w:color w:val="4D5464"/>
                <w:sz w:val="27"/>
                <w:szCs w:val="27"/>
              </w:rPr>
              <w:t>), проживание в номерах с удобствами, входные билеты в Казанский Кремль и Свияжск.</w:t>
            </w:r>
          </w:p>
        </w:tc>
      </w:tr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Дополнительно по желанию оплачивается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pStyle w:val="a5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Новогодний банкет (информация по банкету уточняется)</w:t>
            </w:r>
          </w:p>
          <w:p w:rsidR="00AF60B3" w:rsidRDefault="00AF60B3">
            <w:pPr>
              <w:pStyle w:val="a5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Второе место в автобусе - 3 400 руб. (цена комиссионная)</w:t>
            </w:r>
          </w:p>
        </w:tc>
      </w:tr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--</w:t>
            </w:r>
          </w:p>
        </w:tc>
      </w:tr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 w:rsidP="00004BD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Экскурсия «</w:t>
            </w:r>
            <w:r w:rsidR="00004BD7">
              <w:rPr>
                <w:rFonts w:ascii="Arial" w:hAnsi="Arial" w:cs="Arial"/>
                <w:color w:val="4D5464"/>
                <w:sz w:val="27"/>
                <w:szCs w:val="27"/>
              </w:rPr>
              <w:t>Огни новогодней Казани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!» - 900 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t>руб</w:t>
            </w:r>
            <w:proofErr w:type="spell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/чел (экскурсия состоится при наборе минимум 10 </w:t>
            </w:r>
            <w:proofErr w:type="gramStart"/>
            <w:r>
              <w:rPr>
                <w:rFonts w:ascii="Arial" w:hAnsi="Arial" w:cs="Arial"/>
                <w:color w:val="4D5464"/>
                <w:sz w:val="27"/>
                <w:szCs w:val="27"/>
              </w:rPr>
              <w:t>человек)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Сувениры</w:t>
            </w:r>
            <w:proofErr w:type="gramEnd"/>
          </w:p>
        </w:tc>
      </w:tr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Прекрасный город Казань издавна манил к себе людей. У вас есть уникальная возможность отметить новый год с этом сказочном городе, который сочетает в себе богатую историю и современную архитектуру.</w:t>
            </w:r>
          </w:p>
        </w:tc>
      </w:tr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Для экскурсии: фотоаппарат, деньги на сувениры и ужин.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Для поездки в автобусе: плед, подушечка, кружка, перекус.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Купальные принадлежности для туристов, желающих самостоятельно посетить аквапарк.</w:t>
            </w:r>
          </w:p>
        </w:tc>
      </w:tr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300 руб. – за последний ряд в автобусе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300 руб. - для туристов из Удмуртии</w:t>
            </w:r>
          </w:p>
        </w:tc>
      </w:tr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16 900 руб.</w:t>
            </w:r>
          </w:p>
        </w:tc>
      </w:tr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22.00 - </w:t>
            </w:r>
            <w:hyperlink r:id="rId11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г. Пермь, ул. Ленина, 53 ("</w:t>
              </w:r>
              <w:proofErr w:type="spellStart"/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ТеатрТеатр</w:t>
              </w:r>
              <w:proofErr w:type="spellEnd"/>
              <w:proofErr w:type="gramStart"/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")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22.10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- </w:t>
            </w:r>
            <w:hyperlink r:id="rId12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 xml:space="preserve">ост. Сосновый бор (по ул. </w:t>
              </w:r>
              <w:proofErr w:type="gramStart"/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Якутская)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22.15</w:t>
            </w:r>
            <w:proofErr w:type="gramEnd"/>
            <w:r>
              <w:rPr>
                <w:rFonts w:ascii="Arial" w:hAnsi="Arial" w:cs="Arial"/>
                <w:color w:val="4D5464"/>
                <w:sz w:val="27"/>
                <w:szCs w:val="27"/>
              </w:rPr>
              <w:t xml:space="preserve"> - </w:t>
            </w:r>
            <w:hyperlink r:id="rId13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 xml:space="preserve">м-н </w:t>
              </w:r>
              <w:proofErr w:type="spellStart"/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Закамск</w:t>
              </w:r>
              <w:proofErr w:type="spellEnd"/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 xml:space="preserve">, ост. </w:t>
              </w:r>
              <w:proofErr w:type="spellStart"/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Лядова</w:t>
              </w:r>
              <w:proofErr w:type="spellEnd"/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22.40 - </w:t>
            </w:r>
            <w:hyperlink r:id="rId14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г. Краснокамск, ост. Фабрика Гознак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22.45 - </w:t>
            </w:r>
            <w:hyperlink r:id="rId15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ост. Отворот на Майский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23.00 - 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begin"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instrText xml:space="preserve"> HYPERLINK "https://yandex.ru/maps/?um=constructor%3A4c43928392b87e0e9b418c7d69500b5642d2123f6238ea09d718326fc3d4be4f&amp;source=constructorLink" </w:instrTex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separate"/>
            </w:r>
            <w:r>
              <w:rPr>
                <w:rStyle w:val="a3"/>
                <w:rFonts w:ascii="Arial" w:hAnsi="Arial" w:cs="Arial"/>
                <w:sz w:val="27"/>
                <w:szCs w:val="27"/>
              </w:rPr>
              <w:t>Нытвенский</w:t>
            </w:r>
            <w:proofErr w:type="spellEnd"/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 отворот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end"/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23.05 - 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begin"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instrText xml:space="preserve"> HYPERLINK "https://yandex.ru/maps/?um=constructor%3A435b4ad23538dc4e383b63d1c4476f7aa04168d101f789888571ae88f6bea849&amp;source=constructorLink" </w:instrTex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separate"/>
            </w:r>
            <w:r>
              <w:rPr>
                <w:rStyle w:val="a3"/>
                <w:rFonts w:ascii="Arial" w:hAnsi="Arial" w:cs="Arial"/>
                <w:sz w:val="27"/>
                <w:szCs w:val="27"/>
              </w:rPr>
              <w:t>Григорьевский</w:t>
            </w:r>
            <w:proofErr w:type="spellEnd"/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 отворот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end"/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23.10 - </w:t>
            </w:r>
            <w:hyperlink r:id="rId16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отворот Кудымкар/Карагай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23.30 - </w:t>
            </w:r>
            <w:proofErr w:type="spellStart"/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begin"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instrText xml:space="preserve"> HYPERLINK "https://yandex.ru/maps/?um=constructor%3Af593c65b81e259fe76a1179a7c4681cb91354d088d68c203cb8a8328babff663&amp;source=constructorLink" </w:instrTex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separate"/>
            </w:r>
            <w:r>
              <w:rPr>
                <w:rStyle w:val="a3"/>
                <w:rFonts w:ascii="Arial" w:hAnsi="Arial" w:cs="Arial"/>
                <w:sz w:val="27"/>
                <w:szCs w:val="27"/>
              </w:rPr>
              <w:t>Очерский</w:t>
            </w:r>
            <w:proofErr w:type="spellEnd"/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 отворот (АЗС "Лукойл")</w:t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fldChar w:fldCharType="end"/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23.50 - </w:t>
            </w:r>
            <w:hyperlink r:id="rId17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Большая Соснова, кафе "Казачья Застава"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00.00 - </w:t>
            </w:r>
            <w:hyperlink r:id="rId18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Большая Соснова, кафе "Гавань"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01.00 (УДМ) - </w:t>
            </w:r>
            <w:hyperlink r:id="rId19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г. Воткинск, на трассе, кафе "У моста"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01.45 (УДМ) - </w:t>
            </w:r>
            <w:hyperlink r:id="rId20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г. Ижевск, ТЦ Малахит, ул. Удмуртская, 273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03.00 </w:t>
            </w:r>
            <w:hyperlink r:id="rId21" w:history="1"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 xml:space="preserve">(УДМ) - г. Можга, ул. имени Ф.Я. </w:t>
              </w:r>
              <w:proofErr w:type="spellStart"/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Фалалеева</w:t>
              </w:r>
              <w:proofErr w:type="spellEnd"/>
              <w:r>
                <w:rPr>
                  <w:rStyle w:val="a3"/>
                  <w:rFonts w:ascii="Arial" w:hAnsi="Arial" w:cs="Arial"/>
                  <w:sz w:val="27"/>
                  <w:szCs w:val="27"/>
                </w:rPr>
                <w:t>, 10, кафе "Турист"</w:t>
              </w:r>
            </w:hyperlink>
          </w:p>
        </w:tc>
      </w:tr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lastRenderedPageBreak/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паспорт, свидетельство о рождении, мед. полис.</w:t>
            </w:r>
          </w:p>
        </w:tc>
      </w:tr>
    </w:tbl>
    <w:p w:rsidR="00AF60B3" w:rsidRDefault="00AF60B3" w:rsidP="00AF60B3">
      <w:pPr>
        <w:pStyle w:val="a5"/>
        <w:shd w:val="clear" w:color="auto" w:fill="FEFEFE"/>
        <w:spacing w:before="150" w:beforeAutospacing="0" w:after="300" w:afterAutospacing="0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4D5464"/>
          <w:sz w:val="18"/>
          <w:szCs w:val="18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4"/>
        <w:gridCol w:w="1832"/>
        <w:gridCol w:w="3284"/>
      </w:tblGrid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Забронировать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Стоимость</w:t>
            </w:r>
          </w:p>
        </w:tc>
      </w:tr>
      <w:tr w:rsidR="00AF60B3" w:rsidTr="00AF60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30.12.2022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F60B3" w:rsidRDefault="00AF60B3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16 900</w:t>
            </w:r>
          </w:p>
        </w:tc>
      </w:tr>
    </w:tbl>
    <w:p w:rsidR="00286058" w:rsidRDefault="00286058"/>
    <w:sectPr w:rsidR="0028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4EF"/>
    <w:multiLevelType w:val="multilevel"/>
    <w:tmpl w:val="4010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F"/>
    <w:rsid w:val="00004BD7"/>
    <w:rsid w:val="00172906"/>
    <w:rsid w:val="00251C25"/>
    <w:rsid w:val="00286058"/>
    <w:rsid w:val="002E233E"/>
    <w:rsid w:val="002F037A"/>
    <w:rsid w:val="00337FBA"/>
    <w:rsid w:val="005D4AC6"/>
    <w:rsid w:val="008242BE"/>
    <w:rsid w:val="00996CD8"/>
    <w:rsid w:val="009A7AE6"/>
    <w:rsid w:val="00AF60B3"/>
    <w:rsid w:val="00D93D5A"/>
    <w:rsid w:val="00DB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06DE-A13A-463E-B695-3FD0365A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251C25"/>
  </w:style>
  <w:style w:type="character" w:styleId="a3">
    <w:name w:val="Hyperlink"/>
    <w:basedOn w:val="a0"/>
    <w:uiPriority w:val="99"/>
    <w:semiHidden/>
    <w:unhideWhenUsed/>
    <w:rsid w:val="00996CD8"/>
    <w:rPr>
      <w:color w:val="0000FF"/>
      <w:u w:val="single"/>
    </w:rPr>
  </w:style>
  <w:style w:type="character" w:styleId="a4">
    <w:name w:val="Strong"/>
    <w:basedOn w:val="a0"/>
    <w:uiPriority w:val="22"/>
    <w:qFormat/>
    <w:rsid w:val="00996CD8"/>
    <w:rPr>
      <w:b/>
      <w:bCs/>
    </w:rPr>
  </w:style>
  <w:style w:type="paragraph" w:styleId="a5">
    <w:name w:val="Normal (Web)"/>
    <w:basedOn w:val="a"/>
    <w:uiPriority w:val="99"/>
    <w:unhideWhenUsed/>
    <w:rsid w:val="00AF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andex.ru/maps/?um=constructor%3Aea3f7f358c546ccbb3e3d219ae8e006a4fa72830626912b2798f1d9bd486e390&amp;source=constructorLink" TargetMode="External"/><Relationship Id="rId18" Type="http://schemas.openxmlformats.org/officeDocument/2006/relationships/hyperlink" Target="https://yandex.ru/maps/?um=constructor%3A6235748129406670ea23b56df0a0bcf8cf9eacb3367f9a2077ebccb79c2d80ad&amp;source=constructor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maps/?um=constructor%3Aa0e3038c0de1ee82637ad2d7d07b22b980c9f3c3ed7ad43b4f810ed1589e330a&amp;source=constructorLink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yandex.ru/maps/?um=constructor%3A95333cb96ba2bf94ae5b793e040f1eff9a4908adfc528baabb9d63c88a68b952&amp;source=constructorLink" TargetMode="External"/><Relationship Id="rId17" Type="http://schemas.openxmlformats.org/officeDocument/2006/relationships/hyperlink" Target="https://yandex.ru/maps/?um=constructor%3A5ac609102b0a0fb8942b327a279027aca1f9257ab9711dce1b89cc5ecea253c4&amp;source=constructor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maps/?um=constructor%3Ac7520dc80bf1e55f9f8099af10b76195d50943374c39264a1c2900437b072289&amp;source=constructorLink" TargetMode="External"/><Relationship Id="rId20" Type="http://schemas.openxmlformats.org/officeDocument/2006/relationships/hyperlink" Target="https://yandex.ru/maps/?um=constructor%3A5db4f0622cf0c66278a4741724d1824d9d9beffb36110b3d48dfe7eef18efbc2&amp;source=constructorLin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andex.ru/maps/?um=constructor%3A991417203fcb4cfbe4666bc784be274b211bb28d360f574d8aaace2867e630ad&amp;source=constructorLin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maps/?um=constructor%3A20601976dc6b4f6b160de70717ef01df0e11c32a9654dcbed6ff2c552b24076c&amp;source=constructorLin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yandex.ru/maps/?um=constructor%3Ae6b019da8c720ac0a7ab9cc03c1de0a9b404d1ef5091a49eed68c8b635740dd9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andex.ru/maps/?um=constructor%3A2ab126b8f48b990ccbef5fb4ddbf910e8e26b17a40ca3912de854faf2f092789&amp;source=constructorLi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11</cp:revision>
  <dcterms:created xsi:type="dcterms:W3CDTF">2022-10-03T13:32:00Z</dcterms:created>
  <dcterms:modified xsi:type="dcterms:W3CDTF">2022-10-05T12:55:00Z</dcterms:modified>
</cp:coreProperties>
</file>