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B6" w:rsidRPr="009575B6" w:rsidRDefault="009575B6" w:rsidP="009575B6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9575B6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Две удивительные столицы с ночевкой!</w:t>
      </w:r>
      <w:r w:rsidRPr="009575B6">
        <w:rPr>
          <w:rFonts w:ascii="Arial" w:eastAsia="Times New Roman" w:hAnsi="Arial" w:cs="Arial"/>
          <w:sz w:val="16"/>
          <w:szCs w:val="17"/>
          <w:lang w:eastAsia="ru-RU"/>
        </w:rPr>
        <w:br/>
      </w:r>
      <w:r w:rsidRPr="009575B6">
        <w:rPr>
          <w:rFonts w:ascii="Arial" w:eastAsia="Times New Roman" w:hAnsi="Arial" w:cs="Arial"/>
          <w:b/>
          <w:bCs/>
          <w:sz w:val="32"/>
          <w:szCs w:val="36"/>
          <w:lang w:eastAsia="ru-RU"/>
        </w:rPr>
        <w:t xml:space="preserve">(Йошкар-Ола, Казань, о. Свияжск, </w:t>
      </w:r>
      <w:proofErr w:type="spellStart"/>
      <w:r w:rsidRPr="009575B6">
        <w:rPr>
          <w:rFonts w:ascii="Arial" w:eastAsia="Times New Roman" w:hAnsi="Arial" w:cs="Arial"/>
          <w:b/>
          <w:bCs/>
          <w:sz w:val="32"/>
          <w:szCs w:val="36"/>
          <w:lang w:eastAsia="ru-RU"/>
        </w:rPr>
        <w:t>Раифский</w:t>
      </w:r>
      <w:proofErr w:type="spellEnd"/>
      <w:r w:rsidRPr="009575B6">
        <w:rPr>
          <w:rFonts w:ascii="Arial" w:eastAsia="Times New Roman" w:hAnsi="Arial" w:cs="Arial"/>
          <w:b/>
          <w:bCs/>
          <w:sz w:val="32"/>
          <w:szCs w:val="36"/>
          <w:lang w:eastAsia="ru-RU"/>
        </w:rPr>
        <w:t xml:space="preserve"> монастырь)</w:t>
      </w:r>
    </w:p>
    <w:p w:rsidR="009575B6" w:rsidRPr="009575B6" w:rsidRDefault="009575B6" w:rsidP="009575B6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9575B6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9575B6" w:rsidRPr="009575B6" w:rsidTr="009575B6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Преимущества тура: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</w:t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 Сопровождение группы из Перми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(контроль маршрута, помощь, развлечения). 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</w:t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 6 экскурсий: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обзорная по Йошкар-Оле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обзорная по Казани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экскурсия по территории Казанского Кремля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остров Свияжск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-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Раифский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монастырь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3. </w:t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Поздравление именинников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- сладкий подарок.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4. </w:t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В стоимость входит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: </w:t>
            </w:r>
          </w:p>
          <w:p w:rsidR="009575B6" w:rsidRPr="009575B6" w:rsidRDefault="009575B6" w:rsidP="009575B6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транспортное обслуживание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сопровождение представителем фирмы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проживание 1 ночь в номере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питание: 2 завтрака, 1 обед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 экскурсии</w:t>
            </w:r>
          </w:p>
        </w:tc>
      </w:tr>
    </w:tbl>
    <w:p w:rsidR="009575B6" w:rsidRPr="009575B6" w:rsidRDefault="009575B6" w:rsidP="009575B6">
      <w:pPr>
        <w:shd w:val="clear" w:color="auto" w:fill="FEFEFE"/>
        <w:spacing w:before="150" w:after="300" w:line="240" w:lineRule="auto"/>
        <w:contextualSpacing/>
        <w:rPr>
          <w:rFonts w:ascii="Arial" w:eastAsia="Times New Roman" w:hAnsi="Arial" w:cs="Arial"/>
          <w:sz w:val="16"/>
          <w:szCs w:val="17"/>
          <w:lang w:eastAsia="ru-RU"/>
        </w:rPr>
      </w:pPr>
      <w:r w:rsidRPr="009575B6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7179"/>
      </w:tblGrid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 дня/3 ночи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Описание: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Гостеприимные республики Татарстан и Марий-Эл так интересны и своеобразны, что посетив их однажды, вы захотите туда вернуться вновь и вновь!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миллионники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. Только в Йошкар-Оле можно увидеть Спасскую башню, театр «Ла Скала», Дворец Дожей и набережную Брюгге! А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Йошкин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А в Казани Вы увидите лучшие достопримечательности: Кремль, мечеть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Кул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-Шариф, башню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Сююмбике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, Казанский Арбат и другие, услышите ее историю из уст опытного гида. Вечером у вас будем возможность погулять по красивой улице Баумана (местный Арбат).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Также в этом туре вы посетите остров Свияжск. В наше время остров Свияжск превратили в одну из ключевых достопримечательностей Республики Татарстан. Путешественников встречают белокаменные монастыри и золотые купола храмов. Чудо-остров гостеприимно встречает туристов. На его территории расположено огромное количество культовых православных сооружений.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И еще одна из достопримечательностей Татарстана это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Раифский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Богородицкий мужской монастырь. Восстановленный архитектурный ансамбль монастыря — один из ярких и памятников древнерусской культуры в Среднем Поволжье. Особую живописность ему придаёт уникальное природное окружение —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Раифское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озеро (длиной около 1,5 км и средней шириной 300 м) и сосновый лес в 1960 году объявлен заповедным.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Программа тура: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1 день: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21.00 - Выезд из Перми.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2 день: 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Вся программа проходит по московскому времени.</w:t>
            </w:r>
          </w:p>
          <w:p w:rsidR="009575B6" w:rsidRPr="009575B6" w:rsidRDefault="009575B6" w:rsidP="009575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08.00 - Приезд в Йошкар-Олу. Завтрак в кафе (входит в стоимость)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lastRenderedPageBreak/>
              <w:t xml:space="preserve">08.30-11.00 - Обзорная экскурсия по Йошкар-Оле: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Диснейлэнда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Йошкин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кот,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Йошкина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кошка, Царь-Пушка, Марийские куранты. Посещение сувенирного магазина.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11.00-14.00 - Переезд в Казань. В дороге просмотр исторических и развлекательных фильмов.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14.00-14.30 - Обед в кафе Казани (входит в стоимость).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15.00-16.00 - Размещение в гостинице г. Казань.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16.00-18.00 - "Казань тысячелетняя" - обзорная экскурсия по городу. Посещение сувенирных лавок.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Благовещенский собор 16 в.,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Старотатарская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Кул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Сююмбике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18.00-19.00 - Экскурсия по территории Казанского Кремля.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19.00 - Свободное время.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3 день: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08.00-09.00 - Завтрак в гостинице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09.00-10.00 - Освобождение номеров.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10.20-12.00 - Переезд на остров Свияжск.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12.00-14.00 - Экскурсия на острове Свияжск. 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14.00-15.00 - Свободное время на острове. Обед самостоятельно. 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15.00- 16.00 - Переезд до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Раифского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монастыря.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16.00-18.00 - Экскурсия и прогулка на территории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Раифского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монастыря.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18.00 - отправление в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г.Пермь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. Самостоятельный ужин в придорожном кафе.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4 день: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07.00-09.00 - ориентировочное время прибытия в Пермь.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Гостиница с удобствами в номерах.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1-но местный, 2-хместный, 2-хместный + доп. место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обслуживание по программе, питание (2 завтрака и 1 обед), проживание в номерах с удобствами, входные билеты в Казанский Кремль и Свияжск. 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Для даты 04.11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- для туристов из Кунгура включен трансфер на автобусе вперед и обратно; </w:t>
            </w: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 xml:space="preserve">для туристов из Соликамска, Березников, Добрянки и </w:t>
            </w:r>
            <w:proofErr w:type="spellStart"/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Полазны</w:t>
            </w:r>
            <w:proofErr w:type="spellEnd"/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 xml:space="preserve"> – включен трансфер на автобусе только вперед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Дополнительное место в автобусе - 4200 р./место.</w:t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Цена комиссионная.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-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Сувениры, питание.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Предлагаем этот тур для </w:t>
            </w:r>
            <w:proofErr w:type="gram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тех</w:t>
            </w:r>
            <w:proofErr w:type="gram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кто едет в Казань впервые, а также для тех, кто был в Казани уже не раз. Очень насыщенный по экскурсионной программе тур.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Для поездки в автобусе: плед, подушечка, кружка, перекус. ОБЯЗАТЕЛЬНО НАЛИЧИЕ МАСКИ в период </w:t>
            </w:r>
            <w:proofErr w:type="spellStart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коронавируса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!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Скидки при автобусном туре: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Пенсионеры, ветераны, инвалиды, дети 0-17 лет - 50 р.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Если турист хочет сэкономить на туре, то можно без доплат за 1-номестное размещение оформить подселение с другим туристом. Стоимость для него будет, как на 1 чел. при 2-хместном размещении. Женское подселение мы оформляем всегда, когда в туре едет сопровождающая. А мужское - не со 100% гарантией, так как его сложнее найти. За неделю до выезда мы сообщим Вам, нашлось ли подселение туристу, или ему придется доплатить за 1-номестный номер.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15.30 - </w:t>
            </w:r>
            <w:r w:rsidR="00402914" w:rsidRPr="00402914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>г. Соликамск, Воскресенская площадь</w:t>
            </w:r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16.15 - </w:t>
            </w:r>
            <w:hyperlink r:id="rId4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Березники, ТЦ «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Оранж</w:t>
              </w:r>
              <w:proofErr w:type="spellEnd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Молл</w:t>
              </w:r>
              <w:proofErr w:type="spellEnd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», ул. Пятилетки, 150</w:t>
              </w:r>
            </w:hyperlink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18.45 - </w:t>
            </w:r>
            <w:hyperlink r:id="rId5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Кунгур, ул. Ленина 16А ("Гончарная лавка")</w:t>
              </w:r>
            </w:hyperlink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19.15 - </w:t>
            </w:r>
            <w:hyperlink r:id="rId6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Добрянка, перекресток ул. Советской и ул. Победы ("Пяточек")</w:t>
              </w:r>
            </w:hyperlink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20.00 - </w:t>
            </w:r>
            <w:hyperlink r:id="rId7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 xml:space="preserve">пос. 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Полазна</w:t>
              </w:r>
              <w:proofErr w:type="spellEnd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, ул. Трухина, 54 (от старой автостанции)</w:t>
              </w:r>
            </w:hyperlink>
          </w:p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21.00 - </w:t>
            </w:r>
            <w:hyperlink r:id="rId8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")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21.10 - </w:t>
            </w:r>
            <w:hyperlink r:id="rId9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21.15 - </w:t>
            </w:r>
            <w:hyperlink r:id="rId10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21.40 - </w:t>
            </w:r>
            <w:hyperlink r:id="rId11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21.45 - </w:t>
            </w:r>
            <w:hyperlink r:id="rId12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22.00 - </w:t>
            </w:r>
            <w:proofErr w:type="spellStart"/>
            <w:r w:rsidR="0002229E">
              <w:fldChar w:fldCharType="begin"/>
            </w:r>
            <w:r w:rsidR="0002229E">
              <w:instrText xml:space="preserve"> HYPERLINK "https://yandex.ru/maps/?um=constructor%3A4c43928392b87e0e9b418c7d69500b5642d2123f6238</w:instrText>
            </w:r>
            <w:r w:rsidR="0002229E">
              <w:instrText xml:space="preserve">ea09d718326fc3d4be4f&amp;source=constructorLink" \t "_blank" </w:instrText>
            </w:r>
            <w:r w:rsidR="0002229E">
              <w:fldChar w:fldCharType="separate"/>
            </w:r>
            <w:r w:rsidRPr="009575B6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>Нытвенский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 xml:space="preserve"> отворот</w:t>
            </w:r>
            <w:r w:rsidR="0002229E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fldChar w:fldCharType="end"/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22.05 - </w:t>
            </w:r>
            <w:proofErr w:type="spellStart"/>
            <w:r w:rsidR="0002229E">
              <w:fldChar w:fldCharType="begin"/>
            </w:r>
            <w:r w:rsidR="0002229E">
              <w:instrText xml:space="preserve"> HYPERLINK "https://yandex.ru/maps/?um=constructor%3A435b4ad23538dc4e383b63d1c4476f7aa04168d101f789888571ae88f6bea849&amp;source=constructorLink" \t "_blank" </w:instrText>
            </w:r>
            <w:r w:rsidR="0002229E">
              <w:fldChar w:fldCharType="separate"/>
            </w:r>
            <w:r w:rsidRPr="009575B6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>Григорьевский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 xml:space="preserve"> отворот</w:t>
            </w:r>
            <w:r w:rsidR="0002229E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fldChar w:fldCharType="end"/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22.10 - </w:t>
            </w:r>
            <w:hyperlink r:id="rId13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22.30 - </w:t>
            </w:r>
            <w:proofErr w:type="spellStart"/>
            <w:r w:rsidR="0002229E">
              <w:fldChar w:fldCharType="begin"/>
            </w:r>
            <w:r w:rsidR="0002229E">
              <w:instrText xml:space="preserve"> HYPERLINK "https://yandex.ru/maps/?um=constructor%3Af593c65b81e259fe76a1179a7c4681cb91354d088d68c203cb8a8328babff663&amp;source=constructorLink" \t "_blank" </w:instrText>
            </w:r>
            <w:r w:rsidR="0002229E">
              <w:fldChar w:fldCharType="separate"/>
            </w:r>
            <w:r w:rsidRPr="009575B6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>Очерский</w:t>
            </w:r>
            <w:proofErr w:type="spellEnd"/>
            <w:r w:rsidRPr="009575B6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t xml:space="preserve"> отворот (АЗС "Лукойл")</w:t>
            </w:r>
            <w:r w:rsidR="0002229E">
              <w:rPr>
                <w:rFonts w:ascii="Arial" w:eastAsia="Times New Roman" w:hAnsi="Arial" w:cs="Arial"/>
                <w:sz w:val="24"/>
                <w:szCs w:val="27"/>
                <w:u w:val="single"/>
                <w:lang w:eastAsia="ru-RU"/>
              </w:rPr>
              <w:fldChar w:fldCharType="end"/>
            </w:r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22.50 - </w:t>
            </w:r>
            <w:hyperlink r:id="rId14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23.00 - </w:t>
            </w:r>
            <w:hyperlink r:id="rId15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Большая Соснова, кафе "Гавань"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00.00 (УДМ) - </w:t>
            </w:r>
            <w:hyperlink r:id="rId16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00.45 (УДМ) - </w:t>
            </w:r>
            <w:hyperlink r:id="rId17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9575B6">
              <w:rPr>
                <w:rFonts w:ascii="Arial" w:eastAsia="Times New Roman" w:hAnsi="Arial" w:cs="Arial"/>
                <w:sz w:val="16"/>
                <w:szCs w:val="17"/>
                <w:lang w:eastAsia="ru-RU"/>
              </w:rPr>
              <w:br/>
            </w: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02.00 (УДМ) - </w:t>
            </w:r>
            <w:hyperlink r:id="rId18" w:tgtFrame="_blank" w:history="1"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 xml:space="preserve">г. Можга, ул. имени Ф.Я. </w:t>
              </w:r>
              <w:proofErr w:type="spellStart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Фалалеева</w:t>
              </w:r>
              <w:proofErr w:type="spellEnd"/>
              <w:r w:rsidRPr="009575B6">
                <w:rPr>
                  <w:rFonts w:ascii="Arial" w:eastAsia="Times New Roman" w:hAnsi="Arial" w:cs="Arial"/>
                  <w:sz w:val="24"/>
                  <w:szCs w:val="27"/>
                  <w:u w:val="single"/>
                  <w:lang w:eastAsia="ru-RU"/>
                </w:rPr>
                <w:t>, 10, кафе "Турист"</w:t>
              </w:r>
            </w:hyperlink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Паспорт/свидетельство о рождении, мед. полис, пенсионное удостоверение.</w:t>
            </w:r>
          </w:p>
        </w:tc>
      </w:tr>
      <w:tr w:rsidR="009575B6" w:rsidRPr="009575B6" w:rsidTr="000222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7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9575B6" w:rsidRPr="009575B6" w:rsidRDefault="009575B6" w:rsidP="009575B6">
            <w:pPr>
              <w:spacing w:before="150" w:after="300" w:line="240" w:lineRule="auto"/>
              <w:contextualSpacing/>
              <w:rPr>
                <w:rFonts w:ascii="Arial" w:eastAsia="Times New Roman" w:hAnsi="Arial" w:cs="Arial"/>
                <w:sz w:val="16"/>
                <w:szCs w:val="17"/>
                <w:lang w:eastAsia="ru-RU"/>
              </w:rPr>
            </w:pPr>
            <w:r w:rsidRPr="009575B6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:rsidR="009575B6" w:rsidRPr="009575B6" w:rsidRDefault="009575B6" w:rsidP="009575B6">
      <w:pPr>
        <w:shd w:val="clear" w:color="auto" w:fill="FEFEFE"/>
        <w:spacing w:before="150" w:after="300" w:line="240" w:lineRule="auto"/>
        <w:contextualSpacing/>
        <w:jc w:val="center"/>
        <w:rPr>
          <w:rFonts w:ascii="Arial" w:eastAsia="Times New Roman" w:hAnsi="Arial" w:cs="Arial"/>
          <w:sz w:val="16"/>
          <w:szCs w:val="17"/>
          <w:lang w:eastAsia="ru-RU"/>
        </w:rPr>
      </w:pPr>
      <w:r w:rsidRPr="009575B6">
        <w:rPr>
          <w:rFonts w:ascii="Arial" w:eastAsia="Times New Roman" w:hAnsi="Arial" w:cs="Arial"/>
          <w:sz w:val="16"/>
          <w:szCs w:val="17"/>
          <w:lang w:eastAsia="ru-RU"/>
        </w:rPr>
        <w:t> </w:t>
      </w:r>
    </w:p>
    <w:p w:rsidR="00E000F9" w:rsidRPr="009575B6" w:rsidRDefault="00E000F9" w:rsidP="009575B6">
      <w:pPr>
        <w:spacing w:line="240" w:lineRule="auto"/>
        <w:contextualSpacing/>
        <w:rPr>
          <w:sz w:val="20"/>
        </w:rPr>
      </w:pPr>
      <w:bookmarkStart w:id="0" w:name="_GoBack"/>
      <w:bookmarkEnd w:id="0"/>
    </w:p>
    <w:sectPr w:rsidR="00E000F9" w:rsidRPr="009575B6" w:rsidSect="009575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E3"/>
    <w:rsid w:val="0002229E"/>
    <w:rsid w:val="003F0EE3"/>
    <w:rsid w:val="00402914"/>
    <w:rsid w:val="004E4066"/>
    <w:rsid w:val="009575B6"/>
    <w:rsid w:val="00E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9301"/>
  <w15:chartTrackingRefBased/>
  <w15:docId w15:val="{998A1C57-6EF7-4402-B0C0-2887068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5B6"/>
    <w:rPr>
      <w:b/>
      <w:bCs/>
    </w:rPr>
  </w:style>
  <w:style w:type="character" w:styleId="a5">
    <w:name w:val="Hyperlink"/>
    <w:basedOn w:val="a0"/>
    <w:uiPriority w:val="99"/>
    <w:semiHidden/>
    <w:unhideWhenUsed/>
    <w:rsid w:val="0095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991417203fcb4cfbe4666bc784be274b211bb28d360f574d8aaace2867e630ad&amp;source=constructorLink" TargetMode="External"/><Relationship Id="rId13" Type="http://schemas.openxmlformats.org/officeDocument/2006/relationships/hyperlink" Target="https://yandex.ru/maps/?um=constructor%3Ac7520dc80bf1e55f9f8099af10b76195d50943374c39264a1c2900437b072289&amp;source=constructorLink" TargetMode="External"/><Relationship Id="rId18" Type="http://schemas.openxmlformats.org/officeDocument/2006/relationships/hyperlink" Target="https://yandex.ru/maps/?um=constructor%3Aa0e3038c0de1ee82637ad2d7d07b22b980c9f3c3ed7ad43b4f810ed1589e330a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4a7b39a8b972b69c46f9b5b66e488efc171cf03218dd399abb94e66abbcf6d3d&amp;source=constructorLink" TargetMode="External"/><Relationship Id="rId12" Type="http://schemas.openxmlformats.org/officeDocument/2006/relationships/hyperlink" Target="https://yandex.ru/maps/?um=constructor%3A20601976dc6b4f6b160de70717ef01df0e11c32a9654dcbed6ff2c552b24076c&amp;source=constructorLink" TargetMode="External"/><Relationship Id="rId17" Type="http://schemas.openxmlformats.org/officeDocument/2006/relationships/hyperlink" Target="https://yandex.ru/maps/?um=constructor%3A5db4f0622cf0c66278a4741724d1824d9d9beffb36110b3d48dfe7eef18efbc2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e6b019da8c720ac0a7ab9cc03c1de0a9b404d1ef5091a49eed68c8b635740dd9&amp;source=constructor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5abc8f8690ccfdb875525c0a235b36a6027132090d058027de67aa44572ac9f2&amp;source=constructorLink" TargetMode="External"/><Relationship Id="rId11" Type="http://schemas.openxmlformats.org/officeDocument/2006/relationships/hyperlink" Target="https://yandex.ru/maps/?um=constructor%3A2ab126b8f48b990ccbef5fb4ddbf910e8e26b17a40ca3912de854faf2f092789&amp;source=constructorLink" TargetMode="External"/><Relationship Id="rId5" Type="http://schemas.openxmlformats.org/officeDocument/2006/relationships/hyperlink" Target="https://yandex.ru/maps/20250/kungur/house/ulitsa_lenina_16a/YU8YfwNlSUMPQFttfXhzdnhhbQ==/?ll=56.945225%2C57.427258&amp;z=19" TargetMode="External"/><Relationship Id="rId15" Type="http://schemas.openxmlformats.org/officeDocument/2006/relationships/hyperlink" Target="https://yandex.ru/maps/?um=constructor%3A6235748129406670ea23b56df0a0bcf8cf9eacb3367f9a2077ebccb79c2d80ad&amp;source=constructorLink" TargetMode="External"/><Relationship Id="rId10" Type="http://schemas.openxmlformats.org/officeDocument/2006/relationships/hyperlink" Target="https://yandex.ru/maps/?um=constructor%3Aea3f7f358c546ccbb3e3d219ae8e006a4fa72830626912b2798f1d9bd486e390&amp;source=constructorLin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maps/?um=constructor%3Ac5263e6a65d8c2a0433a87fb9238ec1320216ca7497fb8f8e857823bc17738b4&amp;source=constructorLink" TargetMode="External"/><Relationship Id="rId9" Type="http://schemas.openxmlformats.org/officeDocument/2006/relationships/hyperlink" Target="https://yandex.ru/maps/?um=constructor%3A95333cb96ba2bf94ae5b793e040f1eff9a4908adfc528baabb9d63c88a68b952&amp;source=constructorLink" TargetMode="External"/><Relationship Id="rId14" Type="http://schemas.openxmlformats.org/officeDocument/2006/relationships/hyperlink" Target="https://yandex.ru/maps/?um=constructor%3A5ac609102b0a0fb8942b327a279027aca1f9257ab9711dce1b89cc5ecea253c4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5</cp:revision>
  <dcterms:created xsi:type="dcterms:W3CDTF">2022-09-30T08:04:00Z</dcterms:created>
  <dcterms:modified xsi:type="dcterms:W3CDTF">2022-10-24T06:21:00Z</dcterms:modified>
</cp:coreProperties>
</file>