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80" w:rsidRPr="00DB7480" w:rsidRDefault="00DB7480" w:rsidP="00DB7480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DB7480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 xml:space="preserve">Две удивительные столицы с </w:t>
      </w:r>
      <w:proofErr w:type="gramStart"/>
      <w:r w:rsidRPr="00DB7480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ночевкой!</w:t>
      </w:r>
      <w:r w:rsidRPr="00DB7480">
        <w:rPr>
          <w:rFonts w:ascii="Arial" w:eastAsia="Times New Roman" w:hAnsi="Arial" w:cs="Arial"/>
          <w:color w:val="4D5464"/>
          <w:sz w:val="18"/>
          <w:szCs w:val="18"/>
          <w:lang w:eastAsia="ru-RU"/>
        </w:rPr>
        <w:br/>
      </w:r>
      <w:r w:rsidRPr="00DB7480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(</w:t>
      </w:r>
      <w:proofErr w:type="gramEnd"/>
      <w:r w:rsidRPr="00DB7480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 xml:space="preserve">Йошкар-Ола, Казань, о. Свияжск, </w:t>
      </w:r>
      <w:proofErr w:type="spellStart"/>
      <w:r w:rsidRPr="00DB7480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Раифский</w:t>
      </w:r>
      <w:proofErr w:type="spellEnd"/>
      <w:r w:rsidRPr="00DB7480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 xml:space="preserve"> монастырь)</w:t>
      </w:r>
    </w:p>
    <w:p w:rsidR="00DB7480" w:rsidRPr="00DB7480" w:rsidRDefault="00DB7480" w:rsidP="00DB7480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bookmarkStart w:id="0" w:name="_GoBack"/>
      <w:bookmarkEnd w:id="0"/>
      <w:r w:rsidRPr="00DB7480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9750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DB7480" w:rsidRPr="00DB7480" w:rsidTr="00DB7480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Преимущества тура:</w:t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</w:p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1.</w:t>
            </w:r>
            <w:r w:rsidRPr="00DB7480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 Сопровождение группы из Перми</w:t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(контроль маршрута, помощь, развлечения). </w:t>
            </w:r>
          </w:p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2.</w:t>
            </w:r>
            <w:r w:rsidRPr="00DB7480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 6 экскурсий:</w:t>
            </w:r>
          </w:p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обзорная по Йошкар-Оле</w:t>
            </w:r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обзорная по Казани</w:t>
            </w:r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экскурсия по территории Казанского Кремля</w:t>
            </w:r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остров Свияжск</w:t>
            </w:r>
          </w:p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Раифский</w:t>
            </w:r>
            <w:proofErr w:type="spellEnd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монастырь</w:t>
            </w:r>
          </w:p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3. </w:t>
            </w:r>
            <w:r w:rsidRPr="00DB7480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Сладкий подарок в дорогу.</w:t>
            </w:r>
          </w:p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4. </w:t>
            </w:r>
            <w:r w:rsidRPr="00DB7480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 стоимость входит</w:t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: </w:t>
            </w:r>
          </w:p>
          <w:p w:rsidR="00DB7480" w:rsidRPr="00DB7480" w:rsidRDefault="00DB7480" w:rsidP="00DB7480">
            <w:pPr>
              <w:spacing w:after="24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транспортное обслуживание</w:t>
            </w:r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сопровождение представителем фирмы</w:t>
            </w:r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проживание 1 ночь в номере</w:t>
            </w:r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питание: 2 завтрака, 1 обед</w:t>
            </w:r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экскурсии</w:t>
            </w:r>
          </w:p>
        </w:tc>
      </w:tr>
    </w:tbl>
    <w:p w:rsidR="00DB7480" w:rsidRPr="00DB7480" w:rsidRDefault="00DB7480" w:rsidP="00DB7480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DB7480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6859"/>
      </w:tblGrid>
      <w:tr w:rsidR="00DB7480" w:rsidRPr="00DB7480" w:rsidTr="00DB74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Скачать программу: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4" w:history="1">
              <w:r w:rsidRPr="00DB748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в WORD</w:t>
              </w:r>
            </w:hyperlink>
          </w:p>
        </w:tc>
      </w:tr>
      <w:tr w:rsidR="00DB7480" w:rsidRPr="00DB7480" w:rsidTr="00DB74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Скачать памятку: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5" w:history="1">
              <w:r w:rsidRPr="00DB748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в WORD</w:t>
              </w:r>
            </w:hyperlink>
          </w:p>
        </w:tc>
      </w:tr>
      <w:tr w:rsidR="00DB7480" w:rsidRPr="00DB7480" w:rsidTr="00DB74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Фото: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6" w:history="1">
              <w:r w:rsidRPr="00DB748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наша группа в VK</w:t>
              </w:r>
            </w:hyperlink>
          </w:p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7" w:history="1">
              <w:r w:rsidRPr="00DB748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смотреть фото в альбоме VK</w:t>
              </w:r>
            </w:hyperlink>
          </w:p>
        </w:tc>
      </w:tr>
      <w:tr w:rsidR="00DB7480" w:rsidRPr="00DB7480" w:rsidTr="00DB74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 дня/3 ночи</w:t>
            </w:r>
          </w:p>
        </w:tc>
      </w:tr>
      <w:tr w:rsidR="00DB7480" w:rsidRPr="00DB7480" w:rsidTr="00DB74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Описание: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Гостеприимные республики Татарстан и Марий-Эл так интересны и своеобразны, что посетив их однажды, вы захотите туда вернуться вновь и </w:t>
            </w:r>
            <w:proofErr w:type="gramStart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вновь!</w:t>
            </w:r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Йошкар</w:t>
            </w:r>
            <w:proofErr w:type="gramEnd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-Ола - это «кусочек Европы» - дивный город с незабываемой по своему стилю архитектурой. Достопримечательностям Йошкар-Олы могут позавидовать даже некоторые города-миллионники. Только в Йошкар-Оле можно увидеть Спасскую башню, театр «Ла Скала», Дворец Дожей и набережную Брюгге! А </w:t>
            </w:r>
            <w:proofErr w:type="spellStart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Йошкин</w:t>
            </w:r>
            <w:proofErr w:type="spellEnd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кот? – он действительно существует! Еще одной достопримечательностью Йошкар-Олы являются знаменитые часы «12 апостолов». А в Казани Вы увидите лучшие достопримечательности: Кремль, мечеть </w:t>
            </w:r>
            <w:proofErr w:type="spellStart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Кул</w:t>
            </w:r>
            <w:proofErr w:type="spellEnd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-Шариф, башню </w:t>
            </w:r>
            <w:proofErr w:type="spellStart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Сююмбике</w:t>
            </w:r>
            <w:proofErr w:type="spellEnd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, Казанский Арбат и другие, услышите ее историю из уст опытного гида. Вечером у вас будем возможность погулять по красивой улице Баумана (местный Арбат</w:t>
            </w:r>
            <w:proofErr w:type="gramStart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).</w:t>
            </w:r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Также</w:t>
            </w:r>
            <w:proofErr w:type="gramEnd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в этом туре вы посетите остров Свияжск. В наше время остров Свияжск превратили в одну из ключевых достопримечательностей Республики Татарстан. Путешественников встречают белокаменные монастыри и золотые купола храмов. Чудо-остров гостеприимно встречает туристов. На его территории расположено огромное количество культовых православных сооружений.</w:t>
            </w:r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И еще одна из достопримечательностей Татарстана это </w:t>
            </w:r>
            <w:proofErr w:type="spellStart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Раифский</w:t>
            </w:r>
            <w:proofErr w:type="spellEnd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Богородицкий мужской монастырь. Восстановленный архитектурный ансамбль монастыря — один из ярких и памятников древнерусской культуры в Среднем Поволжье. Особую живописность ему придаёт уникальное природное окружение — </w:t>
            </w:r>
            <w:proofErr w:type="spellStart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Раифское</w:t>
            </w:r>
            <w:proofErr w:type="spellEnd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озеро (длиной около 1,5 км и средней шириной 300 м) и сосновый лес в 1960 году объявлен заповедным.</w:t>
            </w:r>
          </w:p>
        </w:tc>
      </w:tr>
      <w:tr w:rsidR="00DB7480" w:rsidRPr="00DB7480" w:rsidTr="00DB74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Программа тура: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1 день:</w:t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21.00 - Выезд из Перми.</w:t>
            </w:r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2 день: </w:t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Вся программа проходит по московскому времени.</w:t>
            </w:r>
          </w:p>
          <w:p w:rsidR="00DB7480" w:rsidRPr="00DB7480" w:rsidRDefault="00DB7480" w:rsidP="00DB7480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08.00 - Приезд в Йошкар-Олу. Завтрак в кафе (входит в </w:t>
            </w:r>
            <w:proofErr w:type="gramStart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стоимость)</w:t>
            </w:r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08.30</w:t>
            </w:r>
            <w:proofErr w:type="gramEnd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-11.00 - Обзорная экскурсия по Йошкар-Оле: Венецианская площадь, набережная Брюгге, Кремль, </w:t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 xml:space="preserve">Благовещенский собор, Спасская башня, Республиканский театр кукол, похожий на Дворец </w:t>
            </w:r>
            <w:proofErr w:type="spellStart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Диснейлэнда</w:t>
            </w:r>
            <w:proofErr w:type="spellEnd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, Музыкальные Часы «12 апостолов» с двигающимися фигурами. Памятники </w:t>
            </w:r>
            <w:proofErr w:type="spellStart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Йошкин</w:t>
            </w:r>
            <w:proofErr w:type="spellEnd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кот, </w:t>
            </w:r>
            <w:proofErr w:type="spellStart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Йошкина</w:t>
            </w:r>
            <w:proofErr w:type="spellEnd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кошка, Царь-Пушка, Марийские куранты. Посещение сувенирного магазина.</w:t>
            </w:r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11.00-14.00 - Переезд в Казань. В дороге просмотр исторических и развлекательных фильмов.</w:t>
            </w:r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14.00-14.30 - Обед в кафе Казани (входит в стоимость</w:t>
            </w:r>
            <w:proofErr w:type="gramStart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).</w:t>
            </w:r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15.00</w:t>
            </w:r>
            <w:proofErr w:type="gramEnd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-16.00 - Размещение в гостинице г. Казань.</w:t>
            </w:r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16.00-18.00 - "Казань тысячелетняя" - обзорная экскурсия по городу. Посещение сувенирных лавок.</w:t>
            </w:r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Благовещенский собор 16 в., </w:t>
            </w:r>
            <w:proofErr w:type="spellStart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Старотатарская</w:t>
            </w:r>
            <w:proofErr w:type="spellEnd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слобода, озеро Кабан, татарская деревня, кукольный театр; Казанский Кремль, мечеть </w:t>
            </w:r>
            <w:proofErr w:type="spellStart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Кул</w:t>
            </w:r>
            <w:proofErr w:type="spellEnd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-Шариф, Казанский Богородицкий монастырь с Казанской иконой Божьей Матери, падающая Башня </w:t>
            </w:r>
            <w:proofErr w:type="spellStart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Сююмбике</w:t>
            </w:r>
            <w:proofErr w:type="spellEnd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18.00-19.00 - Экскурсия по территории Казанского Кремля.</w:t>
            </w:r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19.00 - Свободное время.</w:t>
            </w:r>
          </w:p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3 </w:t>
            </w:r>
            <w:proofErr w:type="gramStart"/>
            <w:r w:rsidRPr="00DB7480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день:</w:t>
            </w:r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08.00</w:t>
            </w:r>
            <w:proofErr w:type="gramEnd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-09.00 - Завтрак в гостинице</w:t>
            </w:r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09.00-10.00 - Освобождение номеров.</w:t>
            </w:r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10.20-12.00 - Переезд на остров Свияжск.</w:t>
            </w:r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12.00-14.00 - Экскурсия на острове Свияжск. </w:t>
            </w:r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14.00-15.00 - Свободное время на острове. Обед самостоятельно. </w:t>
            </w:r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15.00- 16.00 - Переезд до </w:t>
            </w:r>
            <w:proofErr w:type="spellStart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Раифского</w:t>
            </w:r>
            <w:proofErr w:type="spellEnd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монастыря.</w:t>
            </w:r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16.00-18.00 - Экскурсия и прогулка на территории </w:t>
            </w:r>
            <w:proofErr w:type="spellStart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Раифского</w:t>
            </w:r>
            <w:proofErr w:type="spellEnd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монастыря.</w:t>
            </w:r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18.00 - отправление в </w:t>
            </w:r>
            <w:proofErr w:type="spellStart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г.Пермь</w:t>
            </w:r>
            <w:proofErr w:type="spellEnd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 Самостоятельный ужин в придорожном кафе.</w:t>
            </w:r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4 </w:t>
            </w:r>
            <w:proofErr w:type="gramStart"/>
            <w:r w:rsidRPr="00DB7480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день:</w:t>
            </w:r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07.00</w:t>
            </w:r>
            <w:proofErr w:type="gramEnd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-09.00 - ориентировочное время прибытия в Пермь.</w:t>
            </w:r>
          </w:p>
        </w:tc>
      </w:tr>
      <w:tr w:rsidR="00DB7480" w:rsidRPr="00DB7480" w:rsidTr="00DB74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Проживание: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Гостиница с удобствами в номерах.</w:t>
            </w:r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1-но, 2-х, 2-хместный + доп. место</w:t>
            </w:r>
          </w:p>
        </w:tc>
      </w:tr>
      <w:tr w:rsidR="00DB7480" w:rsidRPr="00DB7480" w:rsidTr="00DB74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Проезд на комфортабельном автобусе туристического класса, страховка по проезду в автобусе, сопровождение, экскурсионное обслуживание по программе, питание (2 завтрака и 1 </w:t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обед), проживание в номерах с удобствами, входные билеты в Казанский Кремль и Свияжск. </w:t>
            </w:r>
          </w:p>
        </w:tc>
      </w:tr>
      <w:tr w:rsidR="00DB7480" w:rsidRPr="00DB7480" w:rsidTr="00DB74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Дополнительно по желанию оплачивается в офисе при бронировании: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Дополнительное место в автобусе - 4000 р./место.</w:t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Цена комиссионная.</w:t>
            </w:r>
          </w:p>
        </w:tc>
      </w:tr>
      <w:tr w:rsidR="00DB7480" w:rsidRPr="00DB7480" w:rsidTr="00DB74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</w:p>
        </w:tc>
      </w:tr>
      <w:tr w:rsidR="00DB7480" w:rsidRPr="00DB7480" w:rsidTr="00DB74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Сувениры, питание.</w:t>
            </w:r>
          </w:p>
        </w:tc>
      </w:tr>
      <w:tr w:rsidR="00DB7480" w:rsidRPr="00DB7480" w:rsidTr="00DB74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Предлагаем этот тур для </w:t>
            </w:r>
            <w:proofErr w:type="gramStart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тех</w:t>
            </w:r>
            <w:proofErr w:type="gramEnd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кто едет в Казань впервые, а также для тех, кто был в Казани уже не раз. Очень насыщенный по экскурсионной программе тур.</w:t>
            </w:r>
          </w:p>
        </w:tc>
      </w:tr>
      <w:tr w:rsidR="00DB7480" w:rsidRPr="00DB7480" w:rsidTr="00DB74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Для экскурсии: фотоаппарат, деньги на сувениры и ужин.</w:t>
            </w:r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Для поездки в автобусе: плед, подушечка, кружка, перекус. </w:t>
            </w:r>
            <w:r w:rsidRPr="00DB7480">
              <w:rPr>
                <w:rFonts w:ascii="Arial" w:eastAsia="Times New Roman" w:hAnsi="Arial" w:cs="Arial"/>
                <w:color w:val="FF6600"/>
                <w:sz w:val="27"/>
                <w:szCs w:val="27"/>
                <w:lang w:eastAsia="ru-RU"/>
              </w:rPr>
              <w:t xml:space="preserve">ОБЯЗАТЕЛЬНО НАЛИЧИЕ МАСКИ в период </w:t>
            </w:r>
            <w:proofErr w:type="spellStart"/>
            <w:r w:rsidRPr="00DB7480">
              <w:rPr>
                <w:rFonts w:ascii="Arial" w:eastAsia="Times New Roman" w:hAnsi="Arial" w:cs="Arial"/>
                <w:color w:val="FF6600"/>
                <w:sz w:val="27"/>
                <w:szCs w:val="27"/>
                <w:lang w:eastAsia="ru-RU"/>
              </w:rPr>
              <w:t>коронавируса</w:t>
            </w:r>
            <w:proofErr w:type="spellEnd"/>
            <w:r w:rsidRPr="00DB7480">
              <w:rPr>
                <w:rFonts w:ascii="Arial" w:eastAsia="Times New Roman" w:hAnsi="Arial" w:cs="Arial"/>
                <w:color w:val="FF6600"/>
                <w:sz w:val="27"/>
                <w:szCs w:val="27"/>
                <w:lang w:eastAsia="ru-RU"/>
              </w:rPr>
              <w:t>!</w:t>
            </w:r>
          </w:p>
        </w:tc>
      </w:tr>
      <w:tr w:rsidR="00DB7480" w:rsidRPr="00DB7480" w:rsidTr="00DB74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Скидки при автобусном туре: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Пенсионеры, ветераны, инвалиды, дети 0-17 лет - 50 р.</w:t>
            </w:r>
          </w:p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Если турист хочет сэкономить на туре, то можно без доплат за 1-номестное размещение оформить подселение с другим туристом. Стоимость для него будет, как на 1 чел. при 2-хместном размещении. Женское подселение мы оформляем всегда, когда в туре едет сопровождающая. А мужское - не со 100% гарантией, так как его сложнее найти. За неделю до выезда мы сообщим Вам, нашлось ли подселение туристу, или ему придется доплатить за 1-номестный номер.</w:t>
            </w:r>
          </w:p>
        </w:tc>
      </w:tr>
      <w:tr w:rsidR="00DB7480" w:rsidRPr="00DB7480" w:rsidTr="00DB74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Место и время отправления: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21.00 - </w:t>
            </w:r>
            <w:hyperlink r:id="rId8" w:tgtFrame="_blank" w:history="1">
              <w:r w:rsidRPr="00DB748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г. Пермь, ул. Ленина, 53 ("</w:t>
              </w:r>
              <w:proofErr w:type="spellStart"/>
              <w:r w:rsidRPr="00DB748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ТеатрТеатр</w:t>
              </w:r>
              <w:proofErr w:type="spellEnd"/>
              <w:proofErr w:type="gramStart"/>
              <w:r w:rsidRPr="00DB748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")</w:t>
              </w:r>
            </w:hyperlink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21.10</w:t>
            </w:r>
            <w:proofErr w:type="gramEnd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- </w:t>
            </w:r>
            <w:hyperlink r:id="rId9" w:tgtFrame="_blank" w:history="1">
              <w:r w:rsidRPr="00DB748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ост. Сосновый бор (по ул. </w:t>
              </w:r>
              <w:proofErr w:type="gramStart"/>
              <w:r w:rsidRPr="00DB748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Якутская)</w:t>
              </w:r>
            </w:hyperlink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21.15</w:t>
            </w:r>
            <w:proofErr w:type="gramEnd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- </w:t>
            </w:r>
            <w:hyperlink r:id="rId10" w:tgtFrame="_blank" w:history="1">
              <w:r w:rsidRPr="00DB748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м-н </w:t>
              </w:r>
              <w:proofErr w:type="spellStart"/>
              <w:r w:rsidRPr="00DB748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Закамск</w:t>
              </w:r>
              <w:proofErr w:type="spellEnd"/>
              <w:r w:rsidRPr="00DB748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, ост. </w:t>
              </w:r>
              <w:proofErr w:type="spellStart"/>
              <w:r w:rsidRPr="00DB748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Лядова</w:t>
              </w:r>
              <w:proofErr w:type="spellEnd"/>
            </w:hyperlink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21.40 - </w:t>
            </w:r>
            <w:hyperlink r:id="rId11" w:tgtFrame="_blank" w:history="1">
              <w:r w:rsidRPr="00DB748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г. Краснокамск, ост. Фабрика Гознак</w:t>
              </w:r>
            </w:hyperlink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21.45 - </w:t>
            </w:r>
            <w:hyperlink r:id="rId12" w:tgtFrame="_blank" w:history="1">
              <w:r w:rsidRPr="00DB748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ост. Отворот на Майский</w:t>
              </w:r>
            </w:hyperlink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22.00 - </w:t>
            </w:r>
            <w:proofErr w:type="spellStart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fldChar w:fldCharType="begin"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instrText xml:space="preserve"> HYPERLINK "https://yandex.ru/maps/?um=constructor%3A4c43928392b87e0e9b418c7d69500b5642d2123f6238ea09d718326fc3d4be4f&amp;source=constructorLink" \t "_blank" </w:instrText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fldChar w:fldCharType="separate"/>
            </w:r>
            <w:r w:rsidRPr="00DB7480">
              <w:rPr>
                <w:rFonts w:ascii="Arial" w:eastAsia="Times New Roman" w:hAnsi="Arial" w:cs="Arial"/>
                <w:color w:val="0000FF"/>
                <w:sz w:val="27"/>
                <w:szCs w:val="27"/>
                <w:u w:val="single"/>
                <w:lang w:eastAsia="ru-RU"/>
              </w:rPr>
              <w:t>Нытвенский</w:t>
            </w:r>
            <w:proofErr w:type="spellEnd"/>
            <w:r w:rsidRPr="00DB7480">
              <w:rPr>
                <w:rFonts w:ascii="Arial" w:eastAsia="Times New Roman" w:hAnsi="Arial" w:cs="Arial"/>
                <w:color w:val="0000FF"/>
                <w:sz w:val="27"/>
                <w:szCs w:val="27"/>
                <w:u w:val="single"/>
                <w:lang w:eastAsia="ru-RU"/>
              </w:rPr>
              <w:t xml:space="preserve"> отворот</w:t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fldChar w:fldCharType="end"/>
            </w:r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22.05 - </w:t>
            </w:r>
            <w:proofErr w:type="spellStart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fldChar w:fldCharType="begin"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instrText xml:space="preserve"> HYPERLINK "https://yandex.ru/maps/?um=constructor%3A435b4ad23538dc4e383b63d1c4476f7aa04168d101f789888571ae88f6bea849&amp;source=constructorLink" \t "_blank" </w:instrText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fldChar w:fldCharType="separate"/>
            </w:r>
            <w:r w:rsidRPr="00DB7480">
              <w:rPr>
                <w:rFonts w:ascii="Arial" w:eastAsia="Times New Roman" w:hAnsi="Arial" w:cs="Arial"/>
                <w:color w:val="0000FF"/>
                <w:sz w:val="27"/>
                <w:szCs w:val="27"/>
                <w:u w:val="single"/>
                <w:lang w:eastAsia="ru-RU"/>
              </w:rPr>
              <w:t>Григорьевский</w:t>
            </w:r>
            <w:proofErr w:type="spellEnd"/>
            <w:r w:rsidRPr="00DB7480">
              <w:rPr>
                <w:rFonts w:ascii="Arial" w:eastAsia="Times New Roman" w:hAnsi="Arial" w:cs="Arial"/>
                <w:color w:val="0000FF"/>
                <w:sz w:val="27"/>
                <w:szCs w:val="27"/>
                <w:u w:val="single"/>
                <w:lang w:eastAsia="ru-RU"/>
              </w:rPr>
              <w:t xml:space="preserve"> отворот</w:t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fldChar w:fldCharType="end"/>
            </w:r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22.10 - </w:t>
            </w:r>
            <w:hyperlink r:id="rId13" w:tgtFrame="_blank" w:history="1">
              <w:r w:rsidRPr="00DB748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отворот Кудымкар/Карагай</w:t>
              </w:r>
            </w:hyperlink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22.30 - </w:t>
            </w:r>
            <w:proofErr w:type="spellStart"/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fldChar w:fldCharType="begin"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instrText xml:space="preserve"> HYPERLINK "https://yandex.ru/maps/?um=constructor%3Af593c65b81e259fe76a1179a7c4681cb91354d088d68c203cb8a8328babff663&amp;source=constructorLink" \t "_blank" </w:instrText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fldChar w:fldCharType="separate"/>
            </w:r>
            <w:r w:rsidRPr="00DB7480">
              <w:rPr>
                <w:rFonts w:ascii="Arial" w:eastAsia="Times New Roman" w:hAnsi="Arial" w:cs="Arial"/>
                <w:color w:val="0000FF"/>
                <w:sz w:val="27"/>
                <w:szCs w:val="27"/>
                <w:u w:val="single"/>
                <w:lang w:eastAsia="ru-RU"/>
              </w:rPr>
              <w:t>Очерский</w:t>
            </w:r>
            <w:proofErr w:type="spellEnd"/>
            <w:r w:rsidRPr="00DB7480">
              <w:rPr>
                <w:rFonts w:ascii="Arial" w:eastAsia="Times New Roman" w:hAnsi="Arial" w:cs="Arial"/>
                <w:color w:val="0000FF"/>
                <w:sz w:val="27"/>
                <w:szCs w:val="27"/>
                <w:u w:val="single"/>
                <w:lang w:eastAsia="ru-RU"/>
              </w:rPr>
              <w:t xml:space="preserve"> отворот (АЗС "Лукойл")</w:t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fldChar w:fldCharType="end"/>
            </w:r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22.50 - </w:t>
            </w:r>
            <w:hyperlink r:id="rId14" w:tgtFrame="_blank" w:history="1">
              <w:r w:rsidRPr="00DB748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Большая Соснова, кафе "Казачья Застава"</w:t>
              </w:r>
            </w:hyperlink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23.00 - </w:t>
            </w:r>
            <w:hyperlink r:id="rId15" w:tgtFrame="_blank" w:history="1">
              <w:r w:rsidRPr="00DB748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Большая Соснова, кафе "Гавань"</w:t>
              </w:r>
            </w:hyperlink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00.00 (УДМ) - </w:t>
            </w:r>
            <w:hyperlink r:id="rId16" w:tgtFrame="_blank" w:history="1">
              <w:r w:rsidRPr="00DB748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г. Воткинск, на трассе, кафе "У моста"</w:t>
              </w:r>
            </w:hyperlink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00.45 (УДМ) - </w:t>
            </w:r>
            <w:hyperlink r:id="rId17" w:tgtFrame="_blank" w:history="1">
              <w:r w:rsidRPr="00DB748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г. Ижевск, ТЦ Малахит, ул. Удмуртская, 273</w:t>
              </w:r>
            </w:hyperlink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02.00 (УДМ) - </w:t>
            </w:r>
            <w:hyperlink r:id="rId18" w:tgtFrame="_blank" w:history="1">
              <w:r w:rsidRPr="00DB748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 xml:space="preserve">г. Можга, ул. имени Ф.Я. </w:t>
              </w:r>
              <w:proofErr w:type="spellStart"/>
              <w:r w:rsidRPr="00DB748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Фалалеева</w:t>
              </w:r>
              <w:proofErr w:type="spellEnd"/>
              <w:r w:rsidRPr="00DB7480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, 10, кафе "Турист"</w:t>
              </w:r>
            </w:hyperlink>
          </w:p>
        </w:tc>
      </w:tr>
      <w:tr w:rsidR="00DB7480" w:rsidRPr="00DB7480" w:rsidTr="00DB74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Паспорт/свидетельство о рождении, мед. полис, пенсионное удостоверение.</w:t>
            </w:r>
          </w:p>
        </w:tc>
      </w:tr>
      <w:tr w:rsidR="00DB7480" w:rsidRPr="00DB7480" w:rsidTr="00DB748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Ограничения по COVID-19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 </w:t>
            </w:r>
          </w:p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Вход для взрослых с 18 лет в кафе только по QR-коду (сертификат о вакцинации), либо сертификат переболевшего COVID-19 (не более 6-ти месяцев)</w:t>
            </w:r>
          </w:p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 </w:t>
            </w:r>
          </w:p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Если у туриста нет QR-кода, питание будет навынос (или вычитаем из стоимости тура)</w:t>
            </w:r>
          </w:p>
          <w:p w:rsidR="00DB7480" w:rsidRPr="00DB7480" w:rsidRDefault="00DB7480" w:rsidP="00DB7480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B7480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 </w:t>
            </w:r>
          </w:p>
        </w:tc>
      </w:tr>
    </w:tbl>
    <w:p w:rsidR="00BC4F2A" w:rsidRDefault="00BC4F2A"/>
    <w:sectPr w:rsidR="00BC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75"/>
    <w:rsid w:val="005B0A75"/>
    <w:rsid w:val="00BC4F2A"/>
    <w:rsid w:val="00D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D9C43-6620-448B-B985-0B23DE27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480"/>
    <w:rPr>
      <w:b/>
      <w:bCs/>
    </w:rPr>
  </w:style>
  <w:style w:type="character" w:styleId="a5">
    <w:name w:val="Hyperlink"/>
    <w:basedOn w:val="a0"/>
    <w:uiPriority w:val="99"/>
    <w:semiHidden/>
    <w:unhideWhenUsed/>
    <w:rsid w:val="00DB7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991417203fcb4cfbe4666bc784be274b211bb28d360f574d8aaace2867e630ad&amp;source=constructorLink" TargetMode="External"/><Relationship Id="rId13" Type="http://schemas.openxmlformats.org/officeDocument/2006/relationships/hyperlink" Target="https://yandex.ru/maps/?um=constructor%3Ac7520dc80bf1e55f9f8099af10b76195d50943374c39264a1c2900437b072289&amp;source=constructorLink" TargetMode="External"/><Relationship Id="rId18" Type="http://schemas.openxmlformats.org/officeDocument/2006/relationships/hyperlink" Target="https://yandex.ru/maps/?um=constructor%3Aa0e3038c0de1ee82637ad2d7d07b22b980c9f3c3ed7ad43b4f810ed1589e330a&amp;source=constructor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lbum-22184070_273956069" TargetMode="External"/><Relationship Id="rId12" Type="http://schemas.openxmlformats.org/officeDocument/2006/relationships/hyperlink" Target="https://yandex.ru/maps/?um=constructor%3A20601976dc6b4f6b160de70717ef01df0e11c32a9654dcbed6ff2c552b24076c&amp;source=constructorLink" TargetMode="External"/><Relationship Id="rId17" Type="http://schemas.openxmlformats.org/officeDocument/2006/relationships/hyperlink" Target="https://yandex.ru/maps/?um=constructor%3A5db4f0622cf0c66278a4741724d1824d9d9beffb36110b3d48dfe7eef18efbc2&amp;source=constructor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maps/?um=constructor%3Ae6b019da8c720ac0a7ab9cc03c1de0a9b404d1ef5091a49eed68c8b635740dd9&amp;source=constructorLin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permturizm" TargetMode="External"/><Relationship Id="rId11" Type="http://schemas.openxmlformats.org/officeDocument/2006/relationships/hyperlink" Target="https://yandex.ru/maps/?um=constructor%3A2ab126b8f48b990ccbef5fb4ddbf910e8e26b17a40ca3912de854faf2f092789&amp;source=constructorLink" TargetMode="External"/><Relationship Id="rId5" Type="http://schemas.openxmlformats.org/officeDocument/2006/relationships/hyperlink" Target="http://www.pcot.permp.ru/docx/Pamyatka_po_turu_Dve_udivit_st.docx" TargetMode="External"/><Relationship Id="rId15" Type="http://schemas.openxmlformats.org/officeDocument/2006/relationships/hyperlink" Target="https://yandex.ru/maps/?um=constructor%3A6235748129406670ea23b56df0a0bcf8cf9eacb3367f9a2077ebccb79c2d80ad&amp;source=constructorLink" TargetMode="External"/><Relationship Id="rId10" Type="http://schemas.openxmlformats.org/officeDocument/2006/relationships/hyperlink" Target="https://yandex.ru/maps/?um=constructor%3Aea3f7f358c546ccbb3e3d219ae8e006a4fa72830626912b2798f1d9bd486e390&amp;source=constructorLin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pcot.permp.ru/docx/Dve_stolicy__Kazan-Yoshkar-Ola.docx" TargetMode="External"/><Relationship Id="rId9" Type="http://schemas.openxmlformats.org/officeDocument/2006/relationships/hyperlink" Target="https://yandex.ru/maps/?um=constructor%3A95333cb96ba2bf94ae5b793e040f1eff9a4908adfc528baabb9d63c88a68b952&amp;source=constructorLink" TargetMode="External"/><Relationship Id="rId14" Type="http://schemas.openxmlformats.org/officeDocument/2006/relationships/hyperlink" Target="https://yandex.ru/maps/?um=constructor%3A5ac609102b0a0fb8942b327a279027aca1f9257ab9711dce1b89cc5ecea253c4&amp;source=constructo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1307</Words>
  <Characters>7452</Characters>
  <Application>Microsoft Office Word</Application>
  <DocSecurity>0</DocSecurity>
  <Lines>62</Lines>
  <Paragraphs>17</Paragraphs>
  <ScaleCrop>false</ScaleCrop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2022-01-19T06:17:00Z</dcterms:created>
  <dcterms:modified xsi:type="dcterms:W3CDTF">2022-01-19T06:18:00Z</dcterms:modified>
</cp:coreProperties>
</file>