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08" w:rsidRDefault="00D06CC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jc w:val="center"/>
        <w:rPr>
          <w:rFonts w:ascii="Arial" w:eastAsia="Arial" w:hAnsi="Arial" w:cs="Arial"/>
          <w:color w:val="4D5464"/>
          <w:sz w:val="18"/>
          <w:szCs w:val="18"/>
        </w:rPr>
      </w:pPr>
      <w:r>
        <w:rPr>
          <w:rFonts w:ascii="Arial" w:eastAsia="Arial" w:hAnsi="Arial" w:cs="Arial"/>
          <w:b/>
          <w:color w:val="FF6600"/>
          <w:sz w:val="36"/>
          <w:szCs w:val="36"/>
        </w:rPr>
        <w:t>Экскурсия "Камские берега" на теплоходе + музей деревянного зодчества "</w:t>
      </w:r>
      <w:proofErr w:type="spellStart"/>
      <w:r>
        <w:rPr>
          <w:rFonts w:ascii="Arial" w:eastAsia="Arial" w:hAnsi="Arial" w:cs="Arial"/>
          <w:b/>
          <w:color w:val="FF6600"/>
          <w:sz w:val="36"/>
          <w:szCs w:val="36"/>
        </w:rPr>
        <w:t>Хохловка</w:t>
      </w:r>
      <w:proofErr w:type="spellEnd"/>
      <w:r>
        <w:rPr>
          <w:rFonts w:ascii="Arial" w:eastAsia="Arial" w:hAnsi="Arial" w:cs="Arial"/>
          <w:b/>
          <w:color w:val="FF6600"/>
          <w:sz w:val="36"/>
          <w:szCs w:val="36"/>
        </w:rPr>
        <w:t>" </w:t>
      </w:r>
    </w:p>
    <w:p w:rsidR="008D3D08" w:rsidRDefault="008D3D08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150" w:after="300" w:line="240" w:lineRule="auto"/>
        <w:jc w:val="center"/>
        <w:rPr>
          <w:rFonts w:ascii="Arial" w:eastAsia="Arial" w:hAnsi="Arial" w:cs="Arial"/>
          <w:color w:val="4D5464"/>
          <w:sz w:val="18"/>
          <w:szCs w:val="18"/>
        </w:rPr>
      </w:pPr>
    </w:p>
    <w:tbl>
      <w:tblPr>
        <w:tblStyle w:val="aa"/>
        <w:tblW w:w="1057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0"/>
        <w:gridCol w:w="6508"/>
      </w:tblGrid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Продолжительность: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6,5 часов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Описание: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spacing w:after="240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Приглашаем Пермяков и гостей города на речную прогулку по Каме до знаменитого музея -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Экскурсия состоит из нескольких частей: автобусный проезд до реки с путевой экскурсией + речная прогулка на теплоходе + пешая экскурсия в музее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Экскурсия приобрела свою популярность из-за прекрасных видов, открывающихся с теплохода на берега К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амы: уральские пейзажи, открывающейся панорамы, утёсы, поля.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Программа тура: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  <w:u w:val="single"/>
              </w:rPr>
              <w:t>1 группа: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10.00 – Выезд из Перми, Комсомольский проспект, 27 до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КамГэс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на автобусе. Путевая экскурсия по городу.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11.00 – 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Экскурсия “Камские берега” на теплоходе.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Увидеть Пермь 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реки – особенное удовольствие, всё предстаёт в ином свете, уходит суета и городские нагромождения и открываются бескрайние просторы и живописные берега. Здесь мы пройдём мимо отвесных скал, на слиянии рек Чусовой и Камы рассмотрим чудный мыс Стрелку, кста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ти многие считают это место – местом силы: причудливо изъеденные белые гипсовые породы, жёлтый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арогонит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и известняк притягивает взоры путешественников. Как раз здесь и произошла легендарная битва за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Чулмандор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коми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и манси разбили отряд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мангол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. Ну а далее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мы увидим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Лунежские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горы, скалу Трёх львов и набережную санатория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Демидково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 xml:space="preserve">12.30 – </w:t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Экскурсия в архитектурно-этнографический музей “</w:t>
            </w:r>
            <w:proofErr w:type="spellStart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”.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Архитектурно-этнографический музей “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” – первый на Урале музей деревянного зодчества под открытым небом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. Музей начал создаваться в 1969 году и был открыт для посетителей в сентябре 1980 года. Уникальный музейный ансамбль расположен на живописном берегу Камы в 43 км от Перми у с.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(Пермский район). Сегодня АЭМ «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» объединяет 23 памятника дерев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янного зодчества конца XVII – второй половины XX вв., которые представляют лучшие образцы традиционной и культовой архитектуры народов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Прикамья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” удивляет не только памятниками деревянной архитектуры. Главный секрет - в гармонии зодчества и приро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ды: с верхушки холма открывается вид на редкой красоты пейзаж - просторы речной глади, лесистые холмы, скалы вдоль залива; еловый лес чередуется с березовыми рощицами, заросли можжевельника соседствуют с рябиной, черемухой, калиной.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15.30 – Отправление из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в Пермь на автобусе.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16.30 – Прибытие в Пермь, Комсомольский проспект, 27.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  <w:u w:val="single"/>
              </w:rPr>
              <w:t>2 группа: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11.40 – Выезд из Перми, Комсомольский проспект, 27 до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на автобусе. Путевая экскурсия.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13.00 – Прибытие в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Хохловку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. Экскурсия в архитектурно-этнографичес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кий музей «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»-первый на Урале музей деревянного зодчества под открытым небом.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16.00 - Отправление из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в Пермь (до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КамГэса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) на теплоходе. Экскурсия «Камские берега»: увидеть Пермь с реки – особенное удовольствие, всё предстаёт в ином свете, у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ходит суета и городские нагромождения и открываются бескрайние просторы и живописные берега. Здесь мы пройдём мимо отвесных скал, на слиянии рек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Чусовой и Камы рассмотрим чудный мыс Стрелку, кстати многие считают это место - местом силы: причудливо изъеден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ные белые гипсовые породы, жёлтый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арогонит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и известняк притягивает взоры путешественников. Как раз здесь и произошла легендарная битва за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Чулмандор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коми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и манси разбили отряд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мангол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. Ну а далее мы увидим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Лунежские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горы, скалу Трёх львов и набережную санат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ория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Демидково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". По желанию- дискотека на открытой палубе.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17.00 – Прибытие на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Камгэс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. Трансфер на автобусе.</w:t>
            </w:r>
            <w:r>
              <w:rPr>
                <w:rFonts w:ascii="Arial" w:eastAsia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18.00 – Прибытие в Пермь, Комсомольский проспект, 27.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В стоимость входит: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Проезд на автобусе и теплоходе, путевая автобусная и теплоходная экскур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сии, пешая экскурсия в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Хохловке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.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Входные билеты в музей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 (оплачиваются при бронировании)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br/>
              <w:t xml:space="preserve">- взрослый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20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0 руб. 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br/>
              <w:t>- пенсионеры, студенты 1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0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0 руб. 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br/>
              <w:t>- дети до 18 лет бесплатно</w:t>
            </w:r>
          </w:p>
          <w:p w:rsidR="008D3D08" w:rsidRDefault="00D0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  <w:shd w:val="clear" w:color="auto" w:fill="FEFEFE"/>
              </w:rPr>
              <w:t>В дни проведения мероприятий стоимость входного билета в музей увеличивается.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Дополнительно по желанию оплачивается: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Сувениры, питание.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Комментарий агента: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Река Кама – главная достопримечательность и гордость Пермяков! В ходе экскурсионной программы наш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город предстаёт в новом, малоизвестном виде: захватывающий рассказ экскурсовода о коми-пермяках, монголо-татарах,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зороастрийцев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заинтересует каждого слушателя! Порадует глаз и открывающееся виды: скалы, утёсы, поля, леса, деревушки и санаторий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Демидково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",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проплывающие мимо яхты и катера! Приглашаем в удивительное путешествие на красавце теплоходе “Александр Сафонов”!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Рекомендуется взять с собой: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Теплую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непродуваемую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одежду, удобную устойчивую обувь, фотоаппарат, перекус, необходимые документы.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Стоимость тура на 1 человека: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3 600 руб. + входные билеты в музей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Хохловка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" (оплачиваются при бронировании)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- взрослый 200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- пенсионеры, студенты 100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- дети до 18 лет - бесплатно</w:t>
            </w:r>
          </w:p>
          <w:p w:rsidR="008D3D08" w:rsidRDefault="00D06CCD">
            <w:pPr>
              <w:shd w:val="clear" w:color="auto" w:fill="99FFCC"/>
              <w:spacing w:before="160" w:after="300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В дни проведения мероприятий стоимость входного билета в музей увеличивается:</w:t>
            </w:r>
          </w:p>
          <w:p w:rsidR="008D3D08" w:rsidRDefault="00D06CCD">
            <w:pPr>
              <w:shd w:val="clear" w:color="auto" w:fill="99FFCC"/>
              <w:spacing w:before="160" w:after="300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18.06.2022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Фестиваль "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ЭкоПикник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" – "медленный" фестиваль созерцания природы и знакомства с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экотехнологиями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прошлого и будущего. Программу дополняют мастер-классы, экскурсии и инт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ерактивные площадки, разработанные Пермским краеведческим музеем и его филиалами.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– взрослый 350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– пенсионеры, студенты, многодетные 280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– дети 3-18 лет 175 руб.</w:t>
            </w:r>
          </w:p>
          <w:p w:rsidR="008D3D08" w:rsidRDefault="00D06CCD">
            <w:pPr>
              <w:shd w:val="clear" w:color="auto" w:fill="99FFCC"/>
              <w:spacing w:before="160" w:after="300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17.07.2022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Этно-пленэр – звуки народной музыки и сцены сельской жизни, творческие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площадки для фотографов, художников, мастеров народных промыслов.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– взрослый 350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– пенсионеры, студенты, многодетные 280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– дети 3-18 лет 175 руб.</w:t>
            </w:r>
          </w:p>
          <w:p w:rsidR="008D3D08" w:rsidRDefault="00D06CCD">
            <w:pPr>
              <w:shd w:val="clear" w:color="auto" w:fill="99FFCC"/>
              <w:spacing w:before="160" w:after="300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07.08.2022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Фестиваль исторической реконструкции "Большие маневры на </w:t>
            </w:r>
            <w:proofErr w:type="spellStart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Хохловских</w:t>
            </w:r>
            <w:proofErr w:type="spellEnd"/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 холмах" – интеракти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вные площадки фестиваля дадут 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lastRenderedPageBreak/>
              <w:t>возможность гостям превратиться из зрителей в создателей и соавторов. На площадках мастер-классов можно увидеть работу мастеров, попробовать себя в ремеслах: роспись, плетение, ткачество, изготовление украшений, резьба по дере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ву. В формате интерактивного действия пройдут демонстрации силовых видов спорта, стрельбы из традиционного лука, азов кузнечного искусства, способов книгопечатания и каллиграфии.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– взрослый 400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 xml:space="preserve">– пенсионеры, студенты, многодетные 320 руб. 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– дети 8-1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8 лет 200 руб.</w:t>
            </w:r>
          </w:p>
          <w:p w:rsidR="008D3D08" w:rsidRDefault="00D06CCD">
            <w:pPr>
              <w:shd w:val="clear" w:color="auto" w:fill="99FFCC"/>
              <w:spacing w:before="160" w:after="300" w:line="240" w:lineRule="auto"/>
              <w:rPr>
                <w:rFonts w:ascii="Arial" w:eastAsia="Arial" w:hAnsi="Arial" w:cs="Arial"/>
                <w:color w:val="4D5464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– дети 3-7 лет 150 руб.</w:t>
            </w:r>
            <w:r>
              <w:rPr>
                <w:rFonts w:ascii="Arial" w:eastAsia="Arial" w:hAnsi="Arial" w:cs="Arial"/>
                <w:color w:val="4D5464"/>
                <w:sz w:val="26"/>
                <w:szCs w:val="26"/>
              </w:rPr>
              <w:t xml:space="preserve"> 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lastRenderedPageBreak/>
              <w:t>Место и время отправления: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1 группа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: 10.00 час - Комсомольский проспект, 27 (Памятник "Солёные уши"). </w:t>
            </w:r>
          </w:p>
          <w:p w:rsidR="008D3D08" w:rsidRDefault="00D0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300" w:line="240" w:lineRule="auto"/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2 группа</w:t>
            </w: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: 11.40 час - Комсомольский проспект, 27 (Памятник "Солёные уши"). </w:t>
            </w:r>
          </w:p>
        </w:tc>
      </w:tr>
      <w:tr w:rsidR="008D3D08">
        <w:trPr>
          <w:jc w:val="center"/>
        </w:trPr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b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D5464"/>
                <w:sz w:val="27"/>
                <w:szCs w:val="27"/>
              </w:rPr>
              <w:t>Необходимые документы для поездки: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8D3D08" w:rsidRDefault="00D06CCD">
            <w:pPr>
              <w:rPr>
                <w:rFonts w:ascii="Arial" w:eastAsia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D5464"/>
                <w:sz w:val="27"/>
                <w:szCs w:val="27"/>
              </w:rPr>
              <w:t>Пенсионное удостоверение, студенческий билет, паспорт для детей до 18 лет, договор или путевку на тур.</w:t>
            </w:r>
          </w:p>
        </w:tc>
      </w:tr>
    </w:tbl>
    <w:p w:rsidR="008D3D08" w:rsidRDefault="008D3D08"/>
    <w:sectPr w:rsidR="008D3D0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08"/>
    <w:rsid w:val="008D3D08"/>
    <w:rsid w:val="00D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06EF5-E88C-4EE5-9574-7B660D3A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A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62A1"/>
    <w:rPr>
      <w:b/>
      <w:bCs/>
    </w:rPr>
  </w:style>
  <w:style w:type="character" w:styleId="a6">
    <w:name w:val="Hyperlink"/>
    <w:basedOn w:val="a0"/>
    <w:uiPriority w:val="99"/>
    <w:semiHidden/>
    <w:unhideWhenUsed/>
    <w:rsid w:val="004A62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2A1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eF+JpEEBYjfrttIAErAW3SyOA==">AMUW2mUOeAs6MEyuBI+5IN9P5jjZ7B7Y5cK+cjzW0jEZKfXITRzfkD4EkVECxXEOJhNY//xHJ31Lno5Ii77+2QsNDHZ9G+57jbEjpR11EB2rfuvXq35CPoz6pkWklf7qCJKRsC2JrJQu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Блиялкина</dc:creator>
  <cp:lastModifiedBy>Эля</cp:lastModifiedBy>
  <cp:revision>2</cp:revision>
  <dcterms:created xsi:type="dcterms:W3CDTF">2022-05-31T04:35:00Z</dcterms:created>
  <dcterms:modified xsi:type="dcterms:W3CDTF">2022-05-31T04:35:00Z</dcterms:modified>
</cp:coreProperties>
</file>