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18"/>
        <w:gridCol w:w="6537"/>
      </w:tblGrid>
      <w:tr w:rsidR="0005145C" w:rsidRPr="0005145C" w:rsidTr="0005145C">
        <w:trPr>
          <w:trHeight w:val="1775"/>
        </w:trPr>
        <w:tc>
          <w:tcPr>
            <w:tcW w:w="0" w:type="auto"/>
            <w:gridSpan w:val="2"/>
            <w:tcBorders>
              <w:bottom w:val="single" w:sz="8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05145C" w:rsidRPr="0005145C" w:rsidRDefault="0005145C" w:rsidP="0005145C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45C">
              <w:rPr>
                <w:rFonts w:ascii="Times New Roman" w:eastAsia="Times New Roman" w:hAnsi="Times New Roman" w:cs="Times New Roman"/>
                <w:b/>
                <w:bCs/>
                <w:color w:val="FF6600"/>
                <w:sz w:val="24"/>
                <w:szCs w:val="24"/>
                <w:lang w:eastAsia="ru-RU"/>
              </w:rPr>
              <w:t>«По следам любимого писателя»</w:t>
            </w:r>
          </w:p>
          <w:p w:rsidR="0005145C" w:rsidRPr="0005145C" w:rsidRDefault="0005145C" w:rsidP="0005145C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45C">
              <w:rPr>
                <w:rFonts w:ascii="Times New Roman" w:eastAsia="Times New Roman" w:hAnsi="Times New Roman" w:cs="Times New Roman"/>
                <w:b/>
                <w:bCs/>
                <w:color w:val="FF6600"/>
                <w:sz w:val="24"/>
                <w:szCs w:val="24"/>
                <w:lang w:eastAsia="ru-RU"/>
              </w:rPr>
              <w:t>(Каменный город + декорации к фильму "Сердце Пармы" + гора Ладейная)</w:t>
            </w:r>
          </w:p>
          <w:p w:rsidR="0005145C" w:rsidRPr="0005145C" w:rsidRDefault="0005145C" w:rsidP="00051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145C" w:rsidRPr="0005145C" w:rsidTr="0005145C">
        <w:trPr>
          <w:trHeight w:val="635"/>
        </w:trPr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145C" w:rsidRPr="0005145C" w:rsidRDefault="0005145C" w:rsidP="0005145C">
            <w:pPr>
              <w:spacing w:before="24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0514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Продолжительность:</w:t>
            </w:r>
          </w:p>
        </w:tc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145C" w:rsidRPr="0005145C" w:rsidRDefault="0005145C" w:rsidP="0005145C">
            <w:pPr>
              <w:spacing w:before="24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часов</w:t>
            </w:r>
          </w:p>
        </w:tc>
      </w:tr>
      <w:tr w:rsidR="0005145C" w:rsidRPr="0005145C" w:rsidTr="0005145C">
        <w:trPr>
          <w:trHeight w:val="9410"/>
        </w:trPr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145C" w:rsidRPr="0005145C" w:rsidRDefault="0005145C" w:rsidP="0005145C">
            <w:pPr>
              <w:spacing w:before="24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4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Описание:</w:t>
            </w:r>
          </w:p>
        </w:tc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145C" w:rsidRPr="0005145C" w:rsidRDefault="0005145C" w:rsidP="0005145C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Каменный Город имеет статус ландшафтного памятника природы регионального значения. В 2018 году он вошёл в состав природного парка «Пермский». В 2019 году на территории Каменного города снимали сцены фильма по роману Алексея Иванова «Сердце Пармы». Также это место можно увидеть в фильме «Последний богатырь. Корень зла» и в сериале «Территория». Тема киноиндустрии находит свое отражение и в следующей локации - Верхней </w:t>
            </w:r>
            <w:proofErr w:type="spellStart"/>
            <w:r w:rsidRPr="00051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Губахе</w:t>
            </w:r>
            <w:proofErr w:type="spellEnd"/>
            <w:r w:rsidRPr="00051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где на территории геологического памятника природы «Холодный Лог» был отстроен уникальный комплекс, включающий в себя 84-метровую деревянную крепость, храм, кельи монастырского холма – декорации к фильму по роману А. Иванова «Сердце Пармы». Крепость доступна для посещения туристами на данный момент. Более того, наша группа пройдет по самому длинному подвесному мосту Пермского края через реку </w:t>
            </w:r>
            <w:proofErr w:type="spellStart"/>
            <w:r w:rsidRPr="00051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Косьву</w:t>
            </w:r>
            <w:proofErr w:type="spellEnd"/>
            <w:r w:rsidRPr="00051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поднимется на гору Ладейную, с которой открывается панорамный вид на поселок, мост и декорации.</w:t>
            </w:r>
          </w:p>
          <w:p w:rsidR="0005145C" w:rsidRPr="0005145C" w:rsidRDefault="0005145C" w:rsidP="00051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145C" w:rsidRPr="0005145C" w:rsidRDefault="0005145C" w:rsidP="0005145C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4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Преимущества тура:</w:t>
            </w:r>
          </w:p>
          <w:p w:rsidR="0005145C" w:rsidRPr="0005145C" w:rsidRDefault="0005145C" w:rsidP="0005145C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тематический маршрут (природные локации объединяет тема кинопроизводства);</w:t>
            </w:r>
          </w:p>
          <w:p w:rsidR="0005145C" w:rsidRPr="0005145C" w:rsidRDefault="0005145C" w:rsidP="0005145C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посещение менее популярной среди туристов </w:t>
            </w:r>
            <w:proofErr w:type="spellStart"/>
            <w:r w:rsidRPr="00051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Губахинского</w:t>
            </w:r>
            <w:proofErr w:type="spellEnd"/>
            <w:r w:rsidRPr="00051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горы Ладейной;</w:t>
            </w:r>
          </w:p>
          <w:p w:rsidR="0005145C" w:rsidRPr="0005145C" w:rsidRDefault="0005145C" w:rsidP="0005145C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ланч-бокс и обед входят в стоимость тура;</w:t>
            </w:r>
          </w:p>
          <w:p w:rsidR="0005145C" w:rsidRPr="0005145C" w:rsidRDefault="0005145C" w:rsidP="0005145C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группа не более 20 чел.</w:t>
            </w:r>
          </w:p>
          <w:p w:rsidR="0005145C" w:rsidRPr="0005145C" w:rsidRDefault="0005145C" w:rsidP="00051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145C" w:rsidRPr="0005145C" w:rsidRDefault="0005145C" w:rsidP="0005145C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5145C" w:rsidRPr="0005145C" w:rsidRDefault="0005145C" w:rsidP="0005145C">
            <w:pPr>
              <w:spacing w:before="24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4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Тур подходит для детей от 10 лет!</w:t>
            </w:r>
          </w:p>
        </w:tc>
      </w:tr>
      <w:tr w:rsidR="0005145C" w:rsidRPr="0005145C" w:rsidTr="0005145C">
        <w:trPr>
          <w:trHeight w:val="11975"/>
        </w:trPr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145C" w:rsidRPr="0005145C" w:rsidRDefault="0005145C" w:rsidP="0005145C">
            <w:pPr>
              <w:spacing w:before="24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4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Программа тура:</w:t>
            </w:r>
          </w:p>
        </w:tc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145C" w:rsidRPr="0005145C" w:rsidRDefault="0005145C" w:rsidP="0005145C">
            <w:pPr>
              <w:spacing w:before="24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7:00 - Сбор группы на ул. Ленина, 53 ("Театр-Театр") и выезд до урочища Каменный город (выдача ланч-боксов).</w:t>
            </w:r>
          </w:p>
          <w:p w:rsidR="0005145C" w:rsidRPr="0005145C" w:rsidRDefault="0005145C" w:rsidP="0005145C">
            <w:pPr>
              <w:spacing w:before="24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 Прогулка по Каменному городу.</w:t>
            </w:r>
          </w:p>
          <w:p w:rsidR="0005145C" w:rsidRPr="0005145C" w:rsidRDefault="0005145C" w:rsidP="0005145C">
            <w:pPr>
              <w:spacing w:before="24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Каменный Город представляет собой причудливые скальные останцы выветривания, расположенные на южной вершине хребта </w:t>
            </w:r>
            <w:proofErr w:type="spellStart"/>
            <w:r w:rsidRPr="00051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Рудянский</w:t>
            </w:r>
            <w:proofErr w:type="spellEnd"/>
            <w:r w:rsidRPr="00051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Спой. Этот хребет вытянулся с юга на север примерно на 20 км. Высота вершины Каменного Города достигает 526 м. Скальный массив сложен мелкозернистыми кварцевыми песчаниками нижнего карбона. Они являются частью угленосной толщи, сформировавшейся в дельте большой реки несколько сотен миллионов лет назад. Тогда эта река впадала в Пермское море. С течением времени мороз, ветер и перепады температур сделали своё дело – образовались причудливые останцы Каменного Города.</w:t>
            </w:r>
          </w:p>
          <w:p w:rsidR="0005145C" w:rsidRPr="0005145C" w:rsidRDefault="0005145C" w:rsidP="0005145C">
            <w:pPr>
              <w:spacing w:before="24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Общий </w:t>
            </w:r>
            <w:proofErr w:type="spellStart"/>
            <w:r w:rsidRPr="00051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треккинг</w:t>
            </w:r>
            <w:proofErr w:type="spellEnd"/>
            <w:r w:rsidRPr="00051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оборудованной тропе автобус-Каменный город-автобус 3 км. (около 1 часа) + осмотр скальных останцев.</w:t>
            </w:r>
          </w:p>
          <w:p w:rsidR="0005145C" w:rsidRPr="0005145C" w:rsidRDefault="0005145C" w:rsidP="0005145C">
            <w:pPr>
              <w:spacing w:before="24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12:30 Выезд в </w:t>
            </w:r>
            <w:proofErr w:type="spellStart"/>
            <w:r w:rsidRPr="00051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Губаху</w:t>
            </w:r>
            <w:proofErr w:type="spellEnd"/>
            <w:r w:rsidRPr="00051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5145C" w:rsidRPr="0005145C" w:rsidRDefault="0005145C" w:rsidP="0005145C">
            <w:pPr>
              <w:spacing w:before="24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13:00 Обед.</w:t>
            </w:r>
          </w:p>
          <w:p w:rsidR="0005145C" w:rsidRPr="0005145C" w:rsidRDefault="0005145C" w:rsidP="0005145C">
            <w:pPr>
              <w:spacing w:before="24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14:00 Отправление автобуса к месту съемок фильма по роману А. Иванова «Сердце Пармы», прогулка.</w:t>
            </w:r>
          </w:p>
          <w:p w:rsidR="0005145C" w:rsidRPr="0005145C" w:rsidRDefault="0005145C" w:rsidP="0005145C">
            <w:pPr>
              <w:spacing w:before="24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15:00 Переезд до горы Ладейной, восхождение.</w:t>
            </w:r>
          </w:p>
          <w:p w:rsidR="0005145C" w:rsidRPr="0005145C" w:rsidRDefault="0005145C" w:rsidP="0005145C">
            <w:pPr>
              <w:spacing w:before="24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Одна из достопримечательностей города </w:t>
            </w:r>
            <w:proofErr w:type="spellStart"/>
            <w:r w:rsidRPr="00051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Губахи</w:t>
            </w:r>
            <w:proofErr w:type="spellEnd"/>
            <w:r w:rsidRPr="00051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Пермского края - гора Ладейная (283,6 м.). Скальный массив красив в любое время года, заметен издалека и хорошо просматривается. На Ладейной расположены 2 пещеры, интересные для спелеологов. Также можно дойти до вершины, где имеется обширная смотровая площадка. Основная особенность скального массива – с него открывается очень интересный и необыкновенный вид: сочетание природного и промышленного пейзажа. Путь до горы Ладейной проходит по самому длинному подвесному мосту Пермского края через реку </w:t>
            </w:r>
            <w:proofErr w:type="spellStart"/>
            <w:r w:rsidRPr="00051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Косьву</w:t>
            </w:r>
            <w:proofErr w:type="spellEnd"/>
            <w:r w:rsidRPr="00051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его длина составляет около 50 м.</w:t>
            </w:r>
          </w:p>
          <w:p w:rsidR="0005145C" w:rsidRPr="0005145C" w:rsidRDefault="0005145C" w:rsidP="0005145C">
            <w:pPr>
              <w:spacing w:before="24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Общий </w:t>
            </w:r>
            <w:proofErr w:type="spellStart"/>
            <w:r w:rsidRPr="00051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треккинг</w:t>
            </w:r>
            <w:proofErr w:type="spellEnd"/>
            <w:r w:rsidRPr="00051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вершину горы Ладейной 6 км., тропа проходит по подвесному мосту через реку </w:t>
            </w:r>
            <w:proofErr w:type="spellStart"/>
            <w:r w:rsidRPr="00051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Косьва</w:t>
            </w:r>
            <w:proofErr w:type="spellEnd"/>
            <w:r w:rsidRPr="00051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гора имеет крутой склон.</w:t>
            </w:r>
          </w:p>
          <w:p w:rsidR="0005145C" w:rsidRPr="0005145C" w:rsidRDefault="0005145C" w:rsidP="0005145C">
            <w:pPr>
              <w:spacing w:before="24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18:00 Выезд в Пермь.</w:t>
            </w:r>
          </w:p>
          <w:p w:rsidR="0005145C" w:rsidRPr="0005145C" w:rsidRDefault="0005145C" w:rsidP="0005145C">
            <w:pPr>
              <w:spacing w:before="24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22:00 Прибытие в Пермь.</w:t>
            </w:r>
          </w:p>
        </w:tc>
      </w:tr>
      <w:tr w:rsidR="0005145C" w:rsidRPr="0005145C" w:rsidTr="0005145C">
        <w:trPr>
          <w:trHeight w:val="2210"/>
        </w:trPr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145C" w:rsidRPr="0005145C" w:rsidRDefault="0005145C" w:rsidP="0005145C">
            <w:pPr>
              <w:spacing w:before="24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4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В стоимость входит:</w:t>
            </w:r>
          </w:p>
        </w:tc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145C" w:rsidRPr="0005145C" w:rsidRDefault="0005145C" w:rsidP="0005145C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транспортное обслуживание;</w:t>
            </w:r>
          </w:p>
          <w:p w:rsidR="0005145C" w:rsidRPr="0005145C" w:rsidRDefault="0005145C" w:rsidP="0005145C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сопровождение инструктором;</w:t>
            </w:r>
          </w:p>
          <w:p w:rsidR="0005145C" w:rsidRPr="0005145C" w:rsidRDefault="0005145C" w:rsidP="0005145C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ланч-бокс;</w:t>
            </w:r>
          </w:p>
          <w:p w:rsidR="0005145C" w:rsidRPr="0005145C" w:rsidRDefault="0005145C" w:rsidP="0005145C">
            <w:pPr>
              <w:spacing w:before="24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обед в кафе г. </w:t>
            </w:r>
            <w:proofErr w:type="spellStart"/>
            <w:r w:rsidRPr="00051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Губахи</w:t>
            </w:r>
            <w:proofErr w:type="spellEnd"/>
            <w:r w:rsidRPr="00051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05145C" w:rsidRPr="0005145C" w:rsidRDefault="0005145C" w:rsidP="0005145C">
            <w:pPr>
              <w:spacing w:before="24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туристическая страховка.</w:t>
            </w:r>
          </w:p>
        </w:tc>
      </w:tr>
      <w:tr w:rsidR="0005145C" w:rsidRPr="0005145C" w:rsidTr="0005145C">
        <w:trPr>
          <w:trHeight w:val="905"/>
        </w:trPr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145C" w:rsidRPr="0005145C" w:rsidRDefault="0005145C" w:rsidP="0005145C">
            <w:pPr>
              <w:spacing w:before="24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4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Дополнительно по желанию оплачивается:</w:t>
            </w:r>
          </w:p>
        </w:tc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145C" w:rsidRPr="0005145C" w:rsidRDefault="0005145C" w:rsidP="0005145C">
            <w:pPr>
              <w:spacing w:before="24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ужин (по пути остановка в придорожном кафе)</w:t>
            </w:r>
          </w:p>
        </w:tc>
      </w:tr>
      <w:tr w:rsidR="0005145C" w:rsidRPr="0005145C" w:rsidTr="0005145C">
        <w:trPr>
          <w:trHeight w:val="905"/>
        </w:trPr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145C" w:rsidRPr="0005145C" w:rsidRDefault="0005145C" w:rsidP="0005145C">
            <w:pPr>
              <w:spacing w:before="24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4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Рекомендуется взять с собой:</w:t>
            </w:r>
          </w:p>
        </w:tc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145C" w:rsidRPr="0005145C" w:rsidRDefault="0005145C" w:rsidP="0005145C">
            <w:pPr>
              <w:spacing w:before="24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удобная форма одежды, спортивная обувь, репелленты, </w:t>
            </w:r>
            <w:proofErr w:type="spellStart"/>
            <w:r w:rsidRPr="00051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треккинговые</w:t>
            </w:r>
            <w:proofErr w:type="spellEnd"/>
            <w:r w:rsidRPr="00051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палки (на гору Ладейная)</w:t>
            </w:r>
          </w:p>
        </w:tc>
      </w:tr>
      <w:tr w:rsidR="0005145C" w:rsidRPr="0005145C" w:rsidTr="0005145C">
        <w:trPr>
          <w:trHeight w:val="905"/>
        </w:trPr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145C" w:rsidRPr="0005145C" w:rsidRDefault="0005145C" w:rsidP="0005145C">
            <w:pPr>
              <w:spacing w:before="24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4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Стоимость тура на 1 человека:</w:t>
            </w:r>
          </w:p>
        </w:tc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145C" w:rsidRPr="0005145C" w:rsidRDefault="0005145C" w:rsidP="0005145C">
            <w:pPr>
              <w:spacing w:before="24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4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2 450 руб.</w:t>
            </w:r>
          </w:p>
        </w:tc>
      </w:tr>
      <w:tr w:rsidR="0005145C" w:rsidRPr="0005145C" w:rsidTr="0005145C">
        <w:trPr>
          <w:trHeight w:val="905"/>
        </w:trPr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145C" w:rsidRPr="0005145C" w:rsidRDefault="0005145C" w:rsidP="0005145C">
            <w:pPr>
              <w:spacing w:before="24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4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 и время отправления:</w:t>
            </w:r>
          </w:p>
        </w:tc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145C" w:rsidRPr="0005145C" w:rsidRDefault="0005145C" w:rsidP="0005145C">
            <w:pPr>
              <w:spacing w:before="24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07:00 – ул. Ленина, 53 («Театр-Театр»)</w:t>
            </w:r>
          </w:p>
        </w:tc>
      </w:tr>
      <w:tr w:rsidR="0005145C" w:rsidRPr="0005145C" w:rsidTr="0005145C">
        <w:trPr>
          <w:trHeight w:val="905"/>
        </w:trPr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145C" w:rsidRPr="0005145C" w:rsidRDefault="0005145C" w:rsidP="0005145C">
            <w:pPr>
              <w:spacing w:before="24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4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Необходимые документы для поездки:</w:t>
            </w:r>
          </w:p>
        </w:tc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145C" w:rsidRPr="0005145C" w:rsidRDefault="0005145C" w:rsidP="0005145C">
            <w:pPr>
              <w:spacing w:before="24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паспорт, свидетельство о рождении, мед. полис</w:t>
            </w:r>
          </w:p>
        </w:tc>
      </w:tr>
    </w:tbl>
    <w:p w:rsidR="00832D2B" w:rsidRPr="0005145C" w:rsidRDefault="00832D2B">
      <w:pPr>
        <w:rPr>
          <w:rFonts w:ascii="Times New Roman" w:hAnsi="Times New Roman" w:cs="Times New Roman"/>
          <w:sz w:val="24"/>
          <w:szCs w:val="24"/>
        </w:rPr>
      </w:pPr>
    </w:p>
    <w:sectPr w:rsidR="00832D2B" w:rsidRPr="00051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F92"/>
    <w:rsid w:val="0005145C"/>
    <w:rsid w:val="00832D2B"/>
    <w:rsid w:val="00992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B69048-B758-4939-953D-4C6B09681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1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8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552</Words>
  <Characters>3148</Characters>
  <Application>Microsoft Office Word</Application>
  <DocSecurity>0</DocSecurity>
  <Lines>26</Lines>
  <Paragraphs>7</Paragraphs>
  <ScaleCrop>false</ScaleCrop>
  <Company>SPecialiST RePack</Company>
  <LinksUpToDate>false</LinksUpToDate>
  <CharactersWithSpaces>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Эля</dc:creator>
  <cp:keywords/>
  <dc:description/>
  <cp:lastModifiedBy>Эля</cp:lastModifiedBy>
  <cp:revision>2</cp:revision>
  <dcterms:created xsi:type="dcterms:W3CDTF">2021-09-05T12:22:00Z</dcterms:created>
  <dcterms:modified xsi:type="dcterms:W3CDTF">2021-09-05T12:23:00Z</dcterms:modified>
</cp:coreProperties>
</file>