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682" w:rsidRDefault="004C2682">
      <w:pPr>
        <w:rPr>
          <w:sz w:val="24"/>
        </w:rPr>
      </w:pPr>
    </w:p>
    <w:p w:rsidR="00624A53" w:rsidRPr="00624A53" w:rsidRDefault="00624A53" w:rsidP="00624A53">
      <w:pPr>
        <w:pStyle w:val="1"/>
        <w:spacing w:before="175"/>
        <w:jc w:val="right"/>
      </w:pPr>
      <w:r>
        <w:t>ПРЕЙСКУРАНТ</w:t>
      </w:r>
    </w:p>
    <w:p w:rsidR="004C2682" w:rsidRDefault="004C2682" w:rsidP="00624A53">
      <w:pPr>
        <w:jc w:val="right"/>
        <w:rPr>
          <w:sz w:val="24"/>
        </w:rPr>
      </w:pPr>
    </w:p>
    <w:p w:rsidR="004C2682" w:rsidRDefault="004C2682">
      <w:pPr>
        <w:rPr>
          <w:sz w:val="24"/>
        </w:rPr>
      </w:pPr>
    </w:p>
    <w:p w:rsidR="004C2682" w:rsidRDefault="004C2682">
      <w:pPr>
        <w:jc w:val="right"/>
        <w:rPr>
          <w:sz w:val="18"/>
        </w:rPr>
        <w:sectPr w:rsidR="004C2682">
          <w:type w:val="continuous"/>
          <w:pgSz w:w="11910" w:h="16840"/>
          <w:pgMar w:top="1020" w:right="1120" w:bottom="280" w:left="900" w:header="720" w:footer="720" w:gutter="0"/>
          <w:cols w:num="2" w:space="720" w:equalWidth="0">
            <w:col w:w="5767" w:space="40"/>
            <w:col w:w="4083"/>
          </w:cols>
        </w:sectPr>
      </w:pPr>
    </w:p>
    <w:p w:rsidR="004C2682" w:rsidRDefault="00624A53" w:rsidP="00624A53">
      <w:pPr>
        <w:pStyle w:val="1"/>
        <w:spacing w:line="228" w:lineRule="exact"/>
        <w:ind w:left="1337" w:right="1296"/>
      </w:pPr>
      <w:bookmarkStart w:id="0" w:name="_GoBack"/>
      <w:bookmarkEnd w:id="0"/>
      <w:r>
        <w:rPr>
          <w:color w:val="0000FF"/>
        </w:rPr>
        <w:lastRenderedPageBreak/>
        <w:t>с</w:t>
      </w:r>
      <w:r>
        <w:rPr>
          <w:color w:val="0000FF"/>
          <w:spacing w:val="4"/>
        </w:rPr>
        <w:t xml:space="preserve"> </w:t>
      </w:r>
      <w:r>
        <w:rPr>
          <w:color w:val="0000FF"/>
        </w:rPr>
        <w:t>15</w:t>
      </w:r>
      <w:r>
        <w:rPr>
          <w:color w:val="0000FF"/>
          <w:spacing w:val="5"/>
        </w:rPr>
        <w:t xml:space="preserve"> </w:t>
      </w:r>
      <w:r>
        <w:rPr>
          <w:color w:val="0000FF"/>
        </w:rPr>
        <w:t>августа</w:t>
      </w:r>
      <w:r>
        <w:rPr>
          <w:color w:val="0000FF"/>
          <w:spacing w:val="5"/>
        </w:rPr>
        <w:t xml:space="preserve"> </w:t>
      </w:r>
      <w:r>
        <w:rPr>
          <w:color w:val="0000FF"/>
        </w:rPr>
        <w:t>2021</w:t>
      </w:r>
      <w:r>
        <w:rPr>
          <w:color w:val="0000FF"/>
          <w:spacing w:val="5"/>
        </w:rPr>
        <w:t xml:space="preserve"> </w:t>
      </w:r>
      <w:r>
        <w:rPr>
          <w:color w:val="0000FF"/>
        </w:rPr>
        <w:t>г.</w:t>
      </w:r>
      <w:r>
        <w:rPr>
          <w:color w:val="0000FF"/>
          <w:spacing w:val="3"/>
        </w:rPr>
        <w:t xml:space="preserve"> </w:t>
      </w:r>
      <w:r>
        <w:rPr>
          <w:color w:val="0000FF"/>
        </w:rPr>
        <w:t>по</w:t>
      </w:r>
      <w:r>
        <w:rPr>
          <w:color w:val="0000FF"/>
          <w:spacing w:val="4"/>
        </w:rPr>
        <w:t xml:space="preserve"> </w:t>
      </w:r>
      <w:r>
        <w:rPr>
          <w:color w:val="0000FF"/>
        </w:rPr>
        <w:t>30</w:t>
      </w:r>
      <w:r>
        <w:rPr>
          <w:color w:val="0000FF"/>
          <w:spacing w:val="5"/>
        </w:rPr>
        <w:t xml:space="preserve"> </w:t>
      </w:r>
      <w:r>
        <w:rPr>
          <w:color w:val="0000FF"/>
        </w:rPr>
        <w:t>декабря</w:t>
      </w:r>
      <w:r>
        <w:rPr>
          <w:color w:val="0000FF"/>
          <w:spacing w:val="4"/>
        </w:rPr>
        <w:t xml:space="preserve"> </w:t>
      </w:r>
      <w:r>
        <w:rPr>
          <w:color w:val="0000FF"/>
        </w:rPr>
        <w:t>2021</w:t>
      </w:r>
      <w:r>
        <w:rPr>
          <w:color w:val="0000FF"/>
          <w:spacing w:val="6"/>
        </w:rPr>
        <w:t xml:space="preserve"> </w:t>
      </w:r>
      <w:r>
        <w:rPr>
          <w:color w:val="0000FF"/>
        </w:rPr>
        <w:t>г.</w:t>
      </w:r>
    </w:p>
    <w:p w:rsidR="004C2682" w:rsidRDefault="00624A53">
      <w:pPr>
        <w:spacing w:line="200" w:lineRule="exact"/>
        <w:ind w:left="1337" w:right="1348"/>
        <w:jc w:val="center"/>
        <w:rPr>
          <w:b/>
          <w:sz w:val="18"/>
        </w:rPr>
      </w:pPr>
      <w:r>
        <w:rPr>
          <w:b/>
          <w:w w:val="105"/>
          <w:sz w:val="18"/>
        </w:rPr>
        <w:t>Стоимость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за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1</w:t>
      </w:r>
      <w:r>
        <w:rPr>
          <w:b/>
          <w:spacing w:val="-4"/>
          <w:w w:val="105"/>
          <w:sz w:val="18"/>
        </w:rPr>
        <w:t xml:space="preserve"> </w:t>
      </w:r>
      <w:r>
        <w:rPr>
          <w:b/>
          <w:w w:val="105"/>
          <w:sz w:val="18"/>
        </w:rPr>
        <w:t>к/день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с</w:t>
      </w:r>
      <w:r>
        <w:rPr>
          <w:b/>
          <w:spacing w:val="-4"/>
          <w:w w:val="105"/>
          <w:sz w:val="18"/>
        </w:rPr>
        <w:t xml:space="preserve"> </w:t>
      </w:r>
      <w:r>
        <w:rPr>
          <w:b/>
          <w:w w:val="105"/>
          <w:sz w:val="18"/>
        </w:rPr>
        <w:t>человека,</w:t>
      </w:r>
      <w:r>
        <w:rPr>
          <w:b/>
          <w:spacing w:val="-4"/>
          <w:w w:val="105"/>
          <w:sz w:val="18"/>
        </w:rPr>
        <w:t xml:space="preserve"> </w:t>
      </w:r>
      <w:r>
        <w:rPr>
          <w:b/>
          <w:w w:val="105"/>
          <w:sz w:val="18"/>
        </w:rPr>
        <w:t>руб.</w:t>
      </w:r>
    </w:p>
    <w:p w:rsidR="004C2682" w:rsidRDefault="00624A53">
      <w:pPr>
        <w:spacing w:before="30" w:after="2"/>
        <w:ind w:left="1337" w:right="1367"/>
        <w:jc w:val="center"/>
        <w:rPr>
          <w:b/>
          <w:sz w:val="18"/>
        </w:rPr>
      </w:pPr>
      <w:r>
        <w:rPr>
          <w:b/>
          <w:w w:val="105"/>
          <w:sz w:val="18"/>
        </w:rPr>
        <w:t>Русь,</w:t>
      </w:r>
      <w:r>
        <w:rPr>
          <w:b/>
          <w:spacing w:val="35"/>
          <w:w w:val="105"/>
          <w:sz w:val="18"/>
        </w:rPr>
        <w:t xml:space="preserve"> </w:t>
      </w:r>
      <w:r>
        <w:rPr>
          <w:b/>
          <w:w w:val="105"/>
          <w:sz w:val="18"/>
        </w:rPr>
        <w:t>Уральский,</w:t>
      </w:r>
      <w:r>
        <w:rPr>
          <w:b/>
          <w:spacing w:val="36"/>
          <w:w w:val="105"/>
          <w:sz w:val="18"/>
        </w:rPr>
        <w:t xml:space="preserve"> </w:t>
      </w:r>
      <w:r>
        <w:rPr>
          <w:b/>
          <w:w w:val="105"/>
          <w:sz w:val="18"/>
        </w:rPr>
        <w:t>Кама,</w:t>
      </w:r>
      <w:r>
        <w:rPr>
          <w:b/>
          <w:spacing w:val="35"/>
          <w:w w:val="105"/>
          <w:sz w:val="18"/>
        </w:rPr>
        <w:t xml:space="preserve"> </w:t>
      </w:r>
      <w:r>
        <w:rPr>
          <w:b/>
          <w:w w:val="105"/>
          <w:sz w:val="18"/>
        </w:rPr>
        <w:t>Малахит,</w:t>
      </w:r>
      <w:r>
        <w:rPr>
          <w:b/>
          <w:spacing w:val="36"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Прикамские</w:t>
      </w:r>
      <w:proofErr w:type="spellEnd"/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Нивы,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Европейский,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Славянский.</w:t>
      </w: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4"/>
        <w:gridCol w:w="982"/>
        <w:gridCol w:w="1133"/>
        <w:gridCol w:w="1275"/>
        <w:gridCol w:w="2408"/>
        <w:gridCol w:w="919"/>
      </w:tblGrid>
      <w:tr w:rsidR="004C2682">
        <w:trPr>
          <w:trHeight w:val="922"/>
        </w:trPr>
        <w:tc>
          <w:tcPr>
            <w:tcW w:w="2904" w:type="dxa"/>
            <w:tcBorders>
              <w:right w:val="single" w:sz="6" w:space="0" w:color="000000"/>
            </w:tcBorders>
            <w:shd w:val="clear" w:color="auto" w:fill="CCFFFF"/>
          </w:tcPr>
          <w:p w:rsidR="004C2682" w:rsidRDefault="004C2682">
            <w:pPr>
              <w:pStyle w:val="TableParagraph"/>
              <w:spacing w:before="0" w:line="240" w:lineRule="auto"/>
              <w:ind w:left="0"/>
              <w:rPr>
                <w:b/>
                <w:sz w:val="16"/>
              </w:rPr>
            </w:pPr>
          </w:p>
          <w:p w:rsidR="004C2682" w:rsidRDefault="004C2682">
            <w:pPr>
              <w:pStyle w:val="TableParagraph"/>
              <w:spacing w:before="4" w:line="240" w:lineRule="auto"/>
              <w:ind w:left="0"/>
              <w:rPr>
                <w:b/>
                <w:sz w:val="17"/>
              </w:rPr>
            </w:pPr>
          </w:p>
          <w:p w:rsidR="004C2682" w:rsidRDefault="00624A53">
            <w:pPr>
              <w:pStyle w:val="TableParagraph"/>
              <w:spacing w:before="0" w:line="240" w:lineRule="auto"/>
              <w:ind w:left="85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Категория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номера</w:t>
            </w:r>
          </w:p>
        </w:tc>
        <w:tc>
          <w:tcPr>
            <w:tcW w:w="98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 w:rsidR="004C2682" w:rsidRDefault="004C2682">
            <w:pPr>
              <w:pStyle w:val="TableParagraph"/>
              <w:spacing w:before="3" w:line="240" w:lineRule="auto"/>
              <w:ind w:left="0"/>
              <w:rPr>
                <w:b/>
                <w:sz w:val="17"/>
              </w:rPr>
            </w:pPr>
          </w:p>
          <w:p w:rsidR="004C2682" w:rsidRDefault="00624A53">
            <w:pPr>
              <w:pStyle w:val="TableParagraph"/>
              <w:spacing w:before="0" w:line="278" w:lineRule="auto"/>
              <w:ind w:left="132" w:right="102" w:firstLine="34"/>
              <w:jc w:val="both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Путевка с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лечением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(от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7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дней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)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 w:rsidR="004C2682" w:rsidRDefault="004C2682">
            <w:pPr>
              <w:pStyle w:val="TableParagraph"/>
              <w:spacing w:before="6" w:line="240" w:lineRule="auto"/>
              <w:ind w:left="0"/>
              <w:rPr>
                <w:b/>
                <w:sz w:val="10"/>
              </w:rPr>
            </w:pPr>
          </w:p>
          <w:p w:rsidR="004C2682" w:rsidRDefault="00624A53">
            <w:pPr>
              <w:pStyle w:val="TableParagraph"/>
              <w:spacing w:before="0" w:line="264" w:lineRule="auto"/>
              <w:ind w:left="64" w:right="36"/>
              <w:jc w:val="center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Реабилитация</w:t>
            </w:r>
            <w:r>
              <w:rPr>
                <w:b/>
                <w:spacing w:val="1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при</w:t>
            </w:r>
            <w:r>
              <w:rPr>
                <w:b/>
                <w:spacing w:val="-24"/>
                <w:w w:val="95"/>
                <w:sz w:val="11"/>
              </w:rPr>
              <w:t xml:space="preserve"> </w:t>
            </w:r>
            <w:r>
              <w:rPr>
                <w:b/>
                <w:sz w:val="11"/>
              </w:rPr>
              <w:t>заболеваниях</w:t>
            </w:r>
          </w:p>
          <w:p w:rsidR="004C2682" w:rsidRDefault="00624A53">
            <w:pPr>
              <w:pStyle w:val="TableParagraph"/>
              <w:spacing w:before="0" w:line="264" w:lineRule="auto"/>
              <w:ind w:right="36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сердечно-сосудистой</w:t>
            </w:r>
            <w:r>
              <w:rPr>
                <w:b/>
                <w:spacing w:val="-25"/>
                <w:sz w:val="11"/>
              </w:rPr>
              <w:t xml:space="preserve"> </w:t>
            </w:r>
            <w:r>
              <w:rPr>
                <w:b/>
                <w:sz w:val="11"/>
              </w:rPr>
              <w:t>системы</w:t>
            </w:r>
          </w:p>
          <w:p w:rsidR="004C2682" w:rsidRDefault="00624A53">
            <w:pPr>
              <w:pStyle w:val="TableParagraph"/>
              <w:spacing w:before="0" w:line="240" w:lineRule="auto"/>
              <w:ind w:left="64" w:right="3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(от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14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дней)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 w:rsidR="004C2682" w:rsidRDefault="00624A53">
            <w:pPr>
              <w:pStyle w:val="TableParagraph"/>
              <w:spacing w:before="51" w:line="264" w:lineRule="auto"/>
              <w:ind w:left="187" w:right="158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 xml:space="preserve">"СПА-тур" </w:t>
            </w:r>
            <w:r>
              <w:rPr>
                <w:b/>
                <w:spacing w:val="-1"/>
                <w:sz w:val="11"/>
              </w:rPr>
              <w:t>(2 дня,</w:t>
            </w:r>
            <w:r>
              <w:rPr>
                <w:b/>
                <w:spacing w:val="-25"/>
                <w:sz w:val="11"/>
              </w:rPr>
              <w:t xml:space="preserve"> </w:t>
            </w:r>
            <w:r>
              <w:rPr>
                <w:b/>
                <w:sz w:val="11"/>
              </w:rPr>
              <w:t>кроме субботы).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Реабилитация</w:t>
            </w:r>
            <w:r>
              <w:rPr>
                <w:b/>
                <w:spacing w:val="1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при</w:t>
            </w:r>
            <w:r>
              <w:rPr>
                <w:b/>
                <w:spacing w:val="-24"/>
                <w:w w:val="95"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окологических</w:t>
            </w:r>
            <w:proofErr w:type="spellEnd"/>
          </w:p>
          <w:p w:rsidR="004C2682" w:rsidRDefault="00624A53">
            <w:pPr>
              <w:pStyle w:val="TableParagraph"/>
              <w:spacing w:before="0" w:line="264" w:lineRule="auto"/>
              <w:ind w:left="312" w:right="279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заболеваниях</w:t>
            </w:r>
            <w:r>
              <w:rPr>
                <w:b/>
                <w:spacing w:val="-25"/>
                <w:sz w:val="11"/>
              </w:rPr>
              <w:t xml:space="preserve"> </w:t>
            </w:r>
            <w:r>
              <w:rPr>
                <w:b/>
                <w:sz w:val="11"/>
              </w:rPr>
              <w:t>(от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10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дней)</w:t>
            </w:r>
          </w:p>
        </w:tc>
        <w:tc>
          <w:tcPr>
            <w:tcW w:w="24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 w:rsidR="004C2682" w:rsidRDefault="00624A53">
            <w:pPr>
              <w:pStyle w:val="TableParagraph"/>
              <w:spacing w:before="51" w:line="264" w:lineRule="auto"/>
              <w:ind w:left="28" w:right="532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"Академия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стройности"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(от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11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дней).</w:t>
            </w:r>
            <w:r>
              <w:rPr>
                <w:b/>
                <w:spacing w:val="-24"/>
                <w:sz w:val="11"/>
              </w:rPr>
              <w:t xml:space="preserve"> </w:t>
            </w:r>
            <w:r>
              <w:rPr>
                <w:b/>
                <w:sz w:val="11"/>
              </w:rPr>
              <w:t>"Здоровье мужчины" (от 11 дней).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"</w:t>
            </w:r>
            <w:proofErr w:type="spellStart"/>
            <w:r>
              <w:rPr>
                <w:b/>
                <w:sz w:val="11"/>
              </w:rPr>
              <w:t>Детокс</w:t>
            </w:r>
            <w:proofErr w:type="spellEnd"/>
            <w:r>
              <w:rPr>
                <w:b/>
                <w:sz w:val="11"/>
              </w:rPr>
              <w:t>"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(от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7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дней).</w:t>
            </w:r>
          </w:p>
          <w:p w:rsidR="004C2682" w:rsidRDefault="00624A53">
            <w:pPr>
              <w:pStyle w:val="TableParagraph"/>
              <w:spacing w:before="0" w:line="240" w:lineRule="auto"/>
              <w:ind w:left="28"/>
              <w:rPr>
                <w:b/>
                <w:sz w:val="11"/>
              </w:rPr>
            </w:pPr>
            <w:r>
              <w:rPr>
                <w:b/>
                <w:sz w:val="11"/>
              </w:rPr>
              <w:t>"</w:t>
            </w:r>
            <w:proofErr w:type="spellStart"/>
            <w:r>
              <w:rPr>
                <w:b/>
                <w:sz w:val="11"/>
              </w:rPr>
              <w:t>Антистресс</w:t>
            </w:r>
            <w:proofErr w:type="spellEnd"/>
            <w:r>
              <w:rPr>
                <w:b/>
                <w:spacing w:val="-7"/>
                <w:sz w:val="11"/>
              </w:rPr>
              <w:t xml:space="preserve"> </w:t>
            </w:r>
            <w:r>
              <w:rPr>
                <w:b/>
                <w:sz w:val="11"/>
              </w:rPr>
              <w:t>(от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7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дней).</w:t>
            </w:r>
          </w:p>
          <w:p w:rsidR="004C2682" w:rsidRDefault="00624A53">
            <w:pPr>
              <w:pStyle w:val="TableParagraph"/>
              <w:spacing w:before="13" w:line="264" w:lineRule="auto"/>
              <w:ind w:left="28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"Реабилитация</w:t>
            </w:r>
            <w:r>
              <w:rPr>
                <w:b/>
                <w:spacing w:val="12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при</w:t>
            </w:r>
            <w:r>
              <w:rPr>
                <w:b/>
                <w:spacing w:val="16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заболеваниях</w:t>
            </w:r>
            <w:r>
              <w:rPr>
                <w:b/>
                <w:spacing w:val="13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опорно-</w:t>
            </w:r>
            <w:r>
              <w:rPr>
                <w:b/>
                <w:spacing w:val="1"/>
                <w:w w:val="95"/>
                <w:sz w:val="11"/>
              </w:rPr>
              <w:t xml:space="preserve"> </w:t>
            </w:r>
            <w:r>
              <w:rPr>
                <w:b/>
                <w:sz w:val="11"/>
              </w:rPr>
              <w:t>двигательного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аппарата"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(от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11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дней).</w:t>
            </w:r>
          </w:p>
        </w:tc>
        <w:tc>
          <w:tcPr>
            <w:tcW w:w="919" w:type="dxa"/>
            <w:tcBorders>
              <w:left w:val="single" w:sz="6" w:space="0" w:color="000000"/>
            </w:tcBorders>
            <w:shd w:val="clear" w:color="auto" w:fill="CCFFFF"/>
          </w:tcPr>
          <w:p w:rsidR="004C2682" w:rsidRDefault="004C2682">
            <w:pPr>
              <w:pStyle w:val="TableParagraph"/>
              <w:spacing w:before="3" w:line="240" w:lineRule="auto"/>
              <w:ind w:left="0"/>
              <w:rPr>
                <w:b/>
                <w:sz w:val="17"/>
              </w:rPr>
            </w:pPr>
          </w:p>
          <w:p w:rsidR="004C2682" w:rsidRDefault="00624A53">
            <w:pPr>
              <w:pStyle w:val="TableParagraph"/>
              <w:spacing w:before="0" w:line="278" w:lineRule="auto"/>
              <w:ind w:left="153" w:right="100" w:firstLine="3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Путевка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"Отдых"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(от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1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дня)</w:t>
            </w:r>
          </w:p>
        </w:tc>
      </w:tr>
      <w:tr w:rsidR="004C2682">
        <w:trPr>
          <w:trHeight w:val="183"/>
        </w:trPr>
        <w:tc>
          <w:tcPr>
            <w:tcW w:w="9621" w:type="dxa"/>
            <w:gridSpan w:val="6"/>
          </w:tcPr>
          <w:p w:rsidR="004C2682" w:rsidRDefault="00624A53">
            <w:pPr>
              <w:pStyle w:val="TableParagraph"/>
              <w:spacing w:before="0" w:line="164" w:lineRule="exact"/>
              <w:ind w:left="2519" w:right="2482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105"/>
                <w:sz w:val="18"/>
                <w:u w:val="single" w:color="0000FF"/>
              </w:rPr>
              <w:t>Размещение</w:t>
            </w:r>
            <w:r>
              <w:rPr>
                <w:b/>
                <w:color w:val="0000FF"/>
                <w:spacing w:val="-7"/>
                <w:w w:val="105"/>
                <w:sz w:val="18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105"/>
                <w:sz w:val="18"/>
                <w:u w:val="single" w:color="0000FF"/>
              </w:rPr>
              <w:t>взрослого</w:t>
            </w:r>
            <w:r>
              <w:rPr>
                <w:b/>
                <w:color w:val="0000FF"/>
                <w:spacing w:val="-7"/>
                <w:w w:val="105"/>
                <w:sz w:val="18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105"/>
                <w:sz w:val="18"/>
                <w:u w:val="single" w:color="0000FF"/>
              </w:rPr>
              <w:t>на</w:t>
            </w:r>
            <w:r>
              <w:rPr>
                <w:b/>
                <w:color w:val="0000FF"/>
                <w:spacing w:val="-8"/>
                <w:w w:val="105"/>
                <w:sz w:val="18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105"/>
                <w:sz w:val="18"/>
                <w:u w:val="single" w:color="0000FF"/>
              </w:rPr>
              <w:t>основное</w:t>
            </w:r>
            <w:r>
              <w:rPr>
                <w:b/>
                <w:color w:val="0000FF"/>
                <w:spacing w:val="-6"/>
                <w:w w:val="105"/>
                <w:sz w:val="18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105"/>
                <w:sz w:val="18"/>
                <w:u w:val="single" w:color="0000FF"/>
              </w:rPr>
              <w:t>место</w:t>
            </w:r>
          </w:p>
        </w:tc>
      </w:tr>
      <w:tr w:rsidR="004C2682">
        <w:trPr>
          <w:trHeight w:val="183"/>
        </w:trPr>
        <w:tc>
          <w:tcPr>
            <w:tcW w:w="9621" w:type="dxa"/>
            <w:gridSpan w:val="6"/>
            <w:shd w:val="clear" w:color="auto" w:fill="CCFFFF"/>
          </w:tcPr>
          <w:p w:rsidR="004C2682" w:rsidRDefault="00624A53">
            <w:pPr>
              <w:pStyle w:val="TableParagraph"/>
              <w:spacing w:before="4" w:line="159" w:lineRule="exact"/>
              <w:ind w:left="2519" w:right="247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Питание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по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системе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"шведский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стол"</w:t>
            </w:r>
          </w:p>
        </w:tc>
      </w:tr>
      <w:tr w:rsidR="004C2682">
        <w:trPr>
          <w:trHeight w:val="171"/>
        </w:trPr>
        <w:tc>
          <w:tcPr>
            <w:tcW w:w="29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11" w:line="141" w:lineRule="exact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комнатный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1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местный</w:t>
            </w:r>
          </w:p>
        </w:tc>
        <w:tc>
          <w:tcPr>
            <w:tcW w:w="9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6"/>
              <w:ind w:left="292" w:right="26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3400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6"/>
              <w:ind w:right="3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3500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6"/>
              <w:ind w:left="185" w:right="1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3000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6"/>
              <w:ind w:left="106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3800</w:t>
            </w: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4" w:line="148" w:lineRule="exact"/>
              <w:ind w:left="32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2550</w:t>
            </w:r>
          </w:p>
        </w:tc>
      </w:tr>
      <w:tr w:rsidR="004C2682">
        <w:trPr>
          <w:trHeight w:val="169"/>
        </w:trPr>
        <w:tc>
          <w:tcPr>
            <w:tcW w:w="2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line="136" w:lineRule="exact"/>
              <w:ind w:left="5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«Эконом»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1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местный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11" w:line="138" w:lineRule="exact"/>
              <w:ind w:left="292" w:right="26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3600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11" w:line="138" w:lineRule="exact"/>
              <w:ind w:right="3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3700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11" w:line="138" w:lineRule="exact"/>
              <w:ind w:left="185" w:right="1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11" w:line="138" w:lineRule="exact"/>
              <w:ind w:left="106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4000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7" w:line="143" w:lineRule="exact"/>
              <w:ind w:left="32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2750</w:t>
            </w:r>
          </w:p>
        </w:tc>
      </w:tr>
      <w:tr w:rsidR="004C2682">
        <w:trPr>
          <w:trHeight w:val="179"/>
        </w:trPr>
        <w:tc>
          <w:tcPr>
            <w:tcW w:w="2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18" w:line="141" w:lineRule="exact"/>
              <w:ind w:left="5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«Стандарт»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1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местный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ind w:left="292" w:right="26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3900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ind w:right="3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ind w:left="185" w:right="1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3500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ind w:left="106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4300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11" w:line="148" w:lineRule="exact"/>
              <w:ind w:left="32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3050</w:t>
            </w:r>
          </w:p>
        </w:tc>
      </w:tr>
      <w:tr w:rsidR="004C2682">
        <w:trPr>
          <w:trHeight w:val="179"/>
        </w:trPr>
        <w:tc>
          <w:tcPr>
            <w:tcW w:w="2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18" w:line="141" w:lineRule="exact"/>
              <w:ind w:left="5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«Стандарт»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местный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ind w:left="292" w:right="26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ind w:right="3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3300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ind w:left="185" w:right="1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2800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ind w:left="106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3600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11" w:line="148" w:lineRule="exact"/>
              <w:ind w:left="32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2350</w:t>
            </w:r>
          </w:p>
        </w:tc>
      </w:tr>
      <w:tr w:rsidR="004C2682">
        <w:trPr>
          <w:trHeight w:val="179"/>
        </w:trPr>
        <w:tc>
          <w:tcPr>
            <w:tcW w:w="2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18" w:line="141" w:lineRule="exact"/>
              <w:ind w:left="5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«Стандарт»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местный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Спелеономер</w:t>
            </w:r>
            <w:proofErr w:type="spellEnd"/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ind w:left="292" w:right="26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ind w:right="3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3500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ind w:left="185" w:right="1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3000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ind w:left="106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3800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11" w:line="148" w:lineRule="exact"/>
              <w:ind w:left="32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2550</w:t>
            </w:r>
          </w:p>
        </w:tc>
      </w:tr>
      <w:tr w:rsidR="004C2682">
        <w:trPr>
          <w:trHeight w:val="180"/>
        </w:trPr>
        <w:tc>
          <w:tcPr>
            <w:tcW w:w="2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18" w:line="141" w:lineRule="exact"/>
              <w:ind w:left="5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«Студия»</w:t>
            </w:r>
            <w:r>
              <w:rPr>
                <w:b/>
                <w:spacing w:val="2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местный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ind w:left="292" w:right="26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3700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ind w:right="3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ind w:left="185" w:right="1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3300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ind w:left="106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4100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11" w:line="148" w:lineRule="exact"/>
              <w:ind w:left="32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2850</w:t>
            </w:r>
          </w:p>
        </w:tc>
      </w:tr>
      <w:tr w:rsidR="004C2682">
        <w:trPr>
          <w:trHeight w:val="181"/>
        </w:trPr>
        <w:tc>
          <w:tcPr>
            <w:tcW w:w="290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23" w:line="138" w:lineRule="exact"/>
              <w:ind w:left="5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«Люкс»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комнатный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19" w:line="143" w:lineRule="exact"/>
              <w:ind w:left="292" w:right="26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4600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19" w:line="143" w:lineRule="exact"/>
              <w:ind w:right="3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4700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19" w:line="143" w:lineRule="exact"/>
              <w:ind w:left="185" w:right="1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4200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19" w:line="143" w:lineRule="exact"/>
              <w:ind w:left="106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5000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16"/>
              <w:ind w:left="32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3750</w:t>
            </w:r>
          </w:p>
        </w:tc>
      </w:tr>
      <w:tr w:rsidR="004C2682">
        <w:trPr>
          <w:trHeight w:val="174"/>
        </w:trPr>
        <w:tc>
          <w:tcPr>
            <w:tcW w:w="9621" w:type="dxa"/>
            <w:gridSpan w:val="6"/>
            <w:shd w:val="clear" w:color="auto" w:fill="CCFFFF"/>
          </w:tcPr>
          <w:p w:rsidR="004C2682" w:rsidRDefault="00624A53">
            <w:pPr>
              <w:pStyle w:val="TableParagraph"/>
              <w:spacing w:before="0" w:line="154" w:lineRule="exact"/>
              <w:ind w:left="2490" w:right="248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Питание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в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ресторане</w:t>
            </w:r>
          </w:p>
        </w:tc>
      </w:tr>
      <w:tr w:rsidR="004C2682">
        <w:trPr>
          <w:trHeight w:val="287"/>
        </w:trPr>
        <w:tc>
          <w:tcPr>
            <w:tcW w:w="29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0" w:line="135" w:lineRule="exact"/>
              <w:ind w:left="23"/>
              <w:rPr>
                <w:b/>
                <w:sz w:val="12"/>
              </w:rPr>
            </w:pPr>
            <w:r>
              <w:rPr>
                <w:b/>
                <w:sz w:val="12"/>
              </w:rPr>
              <w:t>Славянский</w:t>
            </w:r>
          </w:p>
          <w:p w:rsidR="004C2682" w:rsidRDefault="00624A53">
            <w:pPr>
              <w:pStyle w:val="TableParagraph"/>
              <w:spacing w:before="15" w:line="117" w:lineRule="exact"/>
              <w:ind w:left="23"/>
              <w:rPr>
                <w:b/>
                <w:sz w:val="11"/>
              </w:rPr>
            </w:pPr>
            <w:r>
              <w:rPr>
                <w:b/>
                <w:sz w:val="12"/>
              </w:rPr>
              <w:t>"Люкс"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3х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комнатный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1"/>
              </w:rPr>
              <w:t>(размещение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1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человек)</w:t>
            </w:r>
          </w:p>
        </w:tc>
        <w:tc>
          <w:tcPr>
            <w:tcW w:w="9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64" w:line="240" w:lineRule="auto"/>
              <w:ind w:left="294" w:right="26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11000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64" w:line="240" w:lineRule="auto"/>
              <w:ind w:left="63" w:right="3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11100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64" w:line="240" w:lineRule="auto"/>
              <w:ind w:left="187" w:right="1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10600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64" w:line="240" w:lineRule="auto"/>
              <w:ind w:left="102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11400</w:t>
            </w: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62" w:line="240" w:lineRule="auto"/>
              <w:ind w:left="28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10150</w:t>
            </w:r>
          </w:p>
        </w:tc>
      </w:tr>
      <w:tr w:rsidR="004C2682">
        <w:trPr>
          <w:trHeight w:val="313"/>
        </w:trPr>
        <w:tc>
          <w:tcPr>
            <w:tcW w:w="2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13" w:line="240" w:lineRule="auto"/>
              <w:ind w:left="23"/>
              <w:rPr>
                <w:b/>
                <w:sz w:val="12"/>
              </w:rPr>
            </w:pPr>
            <w:r>
              <w:rPr>
                <w:b/>
                <w:sz w:val="12"/>
              </w:rPr>
              <w:t>Славянский</w:t>
            </w:r>
          </w:p>
          <w:p w:rsidR="004C2682" w:rsidRDefault="00624A53">
            <w:pPr>
              <w:pStyle w:val="TableParagraph"/>
              <w:spacing w:before="16" w:line="127" w:lineRule="exact"/>
              <w:ind w:left="23"/>
              <w:rPr>
                <w:b/>
                <w:sz w:val="11"/>
              </w:rPr>
            </w:pPr>
            <w:r>
              <w:rPr>
                <w:b/>
                <w:sz w:val="12"/>
              </w:rPr>
              <w:t>"Люкс"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3х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комнатный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1"/>
              </w:rPr>
              <w:t>(размещение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2-х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человек)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81" w:line="240" w:lineRule="auto"/>
              <w:ind w:left="294" w:right="26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13900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81" w:line="240" w:lineRule="auto"/>
              <w:ind w:left="63" w:right="3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14100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81" w:line="240" w:lineRule="auto"/>
              <w:ind w:left="187" w:right="1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13100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81" w:line="240" w:lineRule="auto"/>
              <w:ind w:left="102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14700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79" w:line="240" w:lineRule="auto"/>
              <w:ind w:left="28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12200</w:t>
            </w:r>
          </w:p>
        </w:tc>
      </w:tr>
      <w:tr w:rsidR="004C2682">
        <w:trPr>
          <w:trHeight w:val="364"/>
        </w:trPr>
        <w:tc>
          <w:tcPr>
            <w:tcW w:w="2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40" w:line="240" w:lineRule="auto"/>
              <w:ind w:left="23"/>
              <w:rPr>
                <w:b/>
                <w:sz w:val="12"/>
              </w:rPr>
            </w:pPr>
            <w:r>
              <w:rPr>
                <w:b/>
                <w:sz w:val="12"/>
              </w:rPr>
              <w:t>Славянский</w:t>
            </w:r>
          </w:p>
          <w:p w:rsidR="004C2682" w:rsidRDefault="00624A53">
            <w:pPr>
              <w:pStyle w:val="TableParagraph"/>
              <w:spacing w:before="15" w:line="240" w:lineRule="auto"/>
              <w:ind w:left="23"/>
              <w:rPr>
                <w:b/>
                <w:sz w:val="11"/>
              </w:rPr>
            </w:pPr>
            <w:r>
              <w:rPr>
                <w:b/>
                <w:sz w:val="12"/>
              </w:rPr>
              <w:t>"Люкс"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3х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комнатный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1"/>
              </w:rPr>
              <w:t>(размещение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3-х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человек)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107" w:line="240" w:lineRule="auto"/>
              <w:ind w:left="294" w:right="26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16800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107" w:line="240" w:lineRule="auto"/>
              <w:ind w:left="63" w:right="3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17100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107" w:line="240" w:lineRule="auto"/>
              <w:ind w:left="187" w:right="1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15600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107" w:line="240" w:lineRule="auto"/>
              <w:ind w:left="102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18000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105" w:line="240" w:lineRule="auto"/>
              <w:ind w:left="28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14250</w:t>
            </w:r>
          </w:p>
        </w:tc>
      </w:tr>
      <w:tr w:rsidR="004C2682">
        <w:trPr>
          <w:trHeight w:val="304"/>
        </w:trPr>
        <w:tc>
          <w:tcPr>
            <w:tcW w:w="2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9" w:line="240" w:lineRule="auto"/>
              <w:ind w:left="23"/>
              <w:rPr>
                <w:b/>
                <w:sz w:val="12"/>
              </w:rPr>
            </w:pPr>
            <w:r>
              <w:rPr>
                <w:b/>
                <w:sz w:val="12"/>
              </w:rPr>
              <w:t>Славянский</w:t>
            </w:r>
          </w:p>
          <w:p w:rsidR="004C2682" w:rsidRDefault="00624A53">
            <w:pPr>
              <w:pStyle w:val="TableParagraph"/>
              <w:spacing w:before="15" w:line="122" w:lineRule="exact"/>
              <w:ind w:left="54"/>
              <w:rPr>
                <w:b/>
                <w:sz w:val="11"/>
              </w:rPr>
            </w:pPr>
            <w:r>
              <w:rPr>
                <w:b/>
                <w:sz w:val="12"/>
              </w:rPr>
              <w:t>"Люкс"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2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комнатный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1"/>
              </w:rPr>
              <w:t>(размещение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1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человек)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76" w:line="240" w:lineRule="auto"/>
              <w:ind w:left="294" w:right="26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10700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76" w:line="240" w:lineRule="auto"/>
              <w:ind w:left="63" w:right="3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76" w:line="240" w:lineRule="auto"/>
              <w:ind w:left="187" w:right="1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10300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76" w:line="240" w:lineRule="auto"/>
              <w:ind w:left="102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11100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74" w:line="240" w:lineRule="auto"/>
              <w:ind w:left="32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9850</w:t>
            </w:r>
          </w:p>
        </w:tc>
      </w:tr>
      <w:tr w:rsidR="004C2682">
        <w:trPr>
          <w:trHeight w:val="323"/>
        </w:trPr>
        <w:tc>
          <w:tcPr>
            <w:tcW w:w="2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18" w:line="240" w:lineRule="auto"/>
              <w:ind w:left="23"/>
              <w:rPr>
                <w:b/>
                <w:sz w:val="12"/>
              </w:rPr>
            </w:pPr>
            <w:r>
              <w:rPr>
                <w:b/>
                <w:sz w:val="12"/>
              </w:rPr>
              <w:t>Славянский</w:t>
            </w:r>
          </w:p>
          <w:p w:rsidR="004C2682" w:rsidRDefault="00624A53">
            <w:pPr>
              <w:pStyle w:val="TableParagraph"/>
              <w:spacing w:before="16" w:line="131" w:lineRule="exact"/>
              <w:ind w:left="23"/>
              <w:rPr>
                <w:b/>
                <w:sz w:val="11"/>
              </w:rPr>
            </w:pPr>
            <w:r>
              <w:rPr>
                <w:b/>
                <w:sz w:val="12"/>
              </w:rPr>
              <w:t>"Люкс"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2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комнатный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1"/>
              </w:rPr>
              <w:t>(размещение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2-х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человек)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86" w:line="240" w:lineRule="auto"/>
              <w:ind w:left="294" w:right="26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13600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86" w:line="240" w:lineRule="auto"/>
              <w:ind w:left="63" w:right="3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13800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86" w:line="240" w:lineRule="auto"/>
              <w:ind w:left="187" w:right="1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12800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86" w:line="240" w:lineRule="auto"/>
              <w:ind w:left="102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14400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83" w:line="240" w:lineRule="auto"/>
              <w:ind w:left="28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11900</w:t>
            </w:r>
          </w:p>
        </w:tc>
      </w:tr>
      <w:tr w:rsidR="004C2682">
        <w:trPr>
          <w:trHeight w:val="179"/>
        </w:trPr>
        <w:tc>
          <w:tcPr>
            <w:tcW w:w="2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16" w:line="143" w:lineRule="exact"/>
              <w:ind w:left="5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«Стандарт»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местный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ind w:left="292" w:right="26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ind w:right="3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ind w:left="185" w:right="1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3600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ind w:left="106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4400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11" w:line="148" w:lineRule="exact"/>
              <w:ind w:left="32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3150</w:t>
            </w:r>
          </w:p>
        </w:tc>
      </w:tr>
      <w:tr w:rsidR="004C2682">
        <w:trPr>
          <w:trHeight w:val="179"/>
        </w:trPr>
        <w:tc>
          <w:tcPr>
            <w:tcW w:w="2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18" w:line="141" w:lineRule="exact"/>
              <w:ind w:left="5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«Студия»</w:t>
            </w:r>
            <w:r>
              <w:rPr>
                <w:b/>
                <w:spacing w:val="2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местный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ind w:left="292" w:right="26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ind w:right="3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4300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ind w:left="185" w:right="1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3800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ind w:left="106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4600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11" w:line="148" w:lineRule="exact"/>
              <w:ind w:left="32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3350</w:t>
            </w:r>
          </w:p>
        </w:tc>
      </w:tr>
      <w:tr w:rsidR="004C2682">
        <w:trPr>
          <w:trHeight w:val="181"/>
        </w:trPr>
        <w:tc>
          <w:tcPr>
            <w:tcW w:w="290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23" w:line="138" w:lineRule="exact"/>
              <w:ind w:left="5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«Люкс»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комнатный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19" w:line="143" w:lineRule="exact"/>
              <w:ind w:left="292" w:right="26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19" w:line="143" w:lineRule="exact"/>
              <w:ind w:right="3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5400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19" w:line="143" w:lineRule="exact"/>
              <w:ind w:left="185" w:right="1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4900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19" w:line="143" w:lineRule="exact"/>
              <w:ind w:left="106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5700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16"/>
              <w:ind w:left="32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4450</w:t>
            </w:r>
          </w:p>
        </w:tc>
      </w:tr>
      <w:tr w:rsidR="004C2682">
        <w:trPr>
          <w:trHeight w:val="219"/>
        </w:trPr>
        <w:tc>
          <w:tcPr>
            <w:tcW w:w="9621" w:type="dxa"/>
            <w:gridSpan w:val="6"/>
            <w:tcBorders>
              <w:bottom w:val="single" w:sz="6" w:space="0" w:color="000000"/>
            </w:tcBorders>
            <w:shd w:val="clear" w:color="auto" w:fill="CCEBFF"/>
          </w:tcPr>
          <w:p w:rsidR="004C2682" w:rsidRDefault="00624A53">
            <w:pPr>
              <w:pStyle w:val="TableParagraph"/>
              <w:spacing w:before="5" w:line="240" w:lineRule="auto"/>
              <w:ind w:left="2519" w:right="24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корпус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"</w:t>
            </w:r>
            <w:proofErr w:type="spellStart"/>
            <w:r>
              <w:rPr>
                <w:b/>
                <w:sz w:val="16"/>
              </w:rPr>
              <w:t>Прикамские</w:t>
            </w:r>
            <w:proofErr w:type="spellEnd"/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Нивы"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(питание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системе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"столовая")</w:t>
            </w:r>
          </w:p>
        </w:tc>
      </w:tr>
      <w:tr w:rsidR="004C2682">
        <w:trPr>
          <w:trHeight w:val="181"/>
        </w:trPr>
        <w:tc>
          <w:tcPr>
            <w:tcW w:w="290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21" w:line="140" w:lineRule="exact"/>
              <w:ind w:left="5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«Стандарт»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местный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19" w:line="143" w:lineRule="exact"/>
              <w:ind w:left="292" w:right="26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19" w:line="143" w:lineRule="exact"/>
              <w:ind w:right="3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19" w:line="143" w:lineRule="exact"/>
              <w:ind w:left="185" w:right="1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2600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19" w:line="143" w:lineRule="exact"/>
              <w:ind w:left="106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3400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16"/>
              <w:ind w:left="32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2150</w:t>
            </w:r>
          </w:p>
        </w:tc>
      </w:tr>
      <w:tr w:rsidR="004C2682">
        <w:trPr>
          <w:trHeight w:val="231"/>
        </w:trPr>
        <w:tc>
          <w:tcPr>
            <w:tcW w:w="9621" w:type="dxa"/>
            <w:gridSpan w:val="6"/>
          </w:tcPr>
          <w:p w:rsidR="004C2682" w:rsidRDefault="00624A53">
            <w:pPr>
              <w:pStyle w:val="TableParagraph"/>
              <w:spacing w:before="7" w:line="204" w:lineRule="exact"/>
              <w:ind w:left="2508" w:right="2485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105"/>
                <w:sz w:val="18"/>
                <w:u w:val="single" w:color="0000FF"/>
              </w:rPr>
              <w:t>Размещение</w:t>
            </w:r>
            <w:r>
              <w:rPr>
                <w:b/>
                <w:color w:val="0000FF"/>
                <w:spacing w:val="-5"/>
                <w:w w:val="105"/>
                <w:sz w:val="18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105"/>
                <w:sz w:val="18"/>
                <w:u w:val="single" w:color="0000FF"/>
              </w:rPr>
              <w:t>1</w:t>
            </w:r>
            <w:r>
              <w:rPr>
                <w:b/>
                <w:color w:val="0000FF"/>
                <w:spacing w:val="-6"/>
                <w:w w:val="105"/>
                <w:sz w:val="18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105"/>
                <w:sz w:val="18"/>
                <w:u w:val="single" w:color="0000FF"/>
              </w:rPr>
              <w:t>человека</w:t>
            </w:r>
            <w:r>
              <w:rPr>
                <w:b/>
                <w:color w:val="0000FF"/>
                <w:spacing w:val="-6"/>
                <w:w w:val="105"/>
                <w:sz w:val="18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105"/>
                <w:sz w:val="18"/>
                <w:u w:val="single" w:color="0000FF"/>
              </w:rPr>
              <w:t>в</w:t>
            </w:r>
            <w:r>
              <w:rPr>
                <w:b/>
                <w:color w:val="0000FF"/>
                <w:spacing w:val="-5"/>
                <w:w w:val="105"/>
                <w:sz w:val="18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105"/>
                <w:sz w:val="18"/>
                <w:u w:val="single" w:color="0000FF"/>
              </w:rPr>
              <w:t>2</w:t>
            </w:r>
            <w:r>
              <w:rPr>
                <w:b/>
                <w:color w:val="0000FF"/>
                <w:spacing w:val="-6"/>
                <w:w w:val="105"/>
                <w:sz w:val="18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105"/>
                <w:sz w:val="18"/>
                <w:u w:val="single" w:color="0000FF"/>
              </w:rPr>
              <w:t>местные</w:t>
            </w:r>
            <w:r>
              <w:rPr>
                <w:b/>
                <w:color w:val="0000FF"/>
                <w:spacing w:val="-5"/>
                <w:w w:val="105"/>
                <w:sz w:val="18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105"/>
                <w:sz w:val="18"/>
                <w:u w:val="single" w:color="0000FF"/>
              </w:rPr>
              <w:t>номера</w:t>
            </w:r>
          </w:p>
        </w:tc>
      </w:tr>
      <w:tr w:rsidR="004C2682">
        <w:trPr>
          <w:trHeight w:val="162"/>
        </w:trPr>
        <w:tc>
          <w:tcPr>
            <w:tcW w:w="9621" w:type="dxa"/>
            <w:gridSpan w:val="6"/>
            <w:tcBorders>
              <w:bottom w:val="single" w:sz="6" w:space="0" w:color="000000"/>
            </w:tcBorders>
            <w:shd w:val="clear" w:color="auto" w:fill="CCFFFF"/>
          </w:tcPr>
          <w:p w:rsidR="004C2682" w:rsidRDefault="00624A53">
            <w:pPr>
              <w:pStyle w:val="TableParagraph"/>
              <w:spacing w:before="0" w:line="143" w:lineRule="exact"/>
              <w:ind w:left="2519" w:right="247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Питание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по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системе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"шведский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стол"</w:t>
            </w:r>
          </w:p>
        </w:tc>
      </w:tr>
      <w:tr w:rsidR="004C2682">
        <w:trPr>
          <w:trHeight w:val="179"/>
        </w:trPr>
        <w:tc>
          <w:tcPr>
            <w:tcW w:w="2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16" w:line="143" w:lineRule="exact"/>
              <w:ind w:left="5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«Стандарт»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местный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ind w:left="292" w:right="26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ind w:right="3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4400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ind w:left="185" w:right="1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3900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ind w:left="106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4700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11" w:line="148" w:lineRule="exact"/>
              <w:ind w:left="32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3450</w:t>
            </w:r>
          </w:p>
        </w:tc>
      </w:tr>
      <w:tr w:rsidR="004C2682">
        <w:trPr>
          <w:trHeight w:val="179"/>
        </w:trPr>
        <w:tc>
          <w:tcPr>
            <w:tcW w:w="2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18" w:line="141" w:lineRule="exact"/>
              <w:ind w:left="5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«Стандарт»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местный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Спелеономер</w:t>
            </w:r>
            <w:proofErr w:type="spellEnd"/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ind w:left="292" w:right="26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4700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ind w:right="3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ind w:left="185" w:right="1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4300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ind w:left="106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5100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11" w:line="148" w:lineRule="exact"/>
              <w:ind w:left="32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3850</w:t>
            </w:r>
          </w:p>
        </w:tc>
      </w:tr>
      <w:tr w:rsidR="004C2682">
        <w:trPr>
          <w:trHeight w:val="179"/>
        </w:trPr>
        <w:tc>
          <w:tcPr>
            <w:tcW w:w="2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16" w:line="143" w:lineRule="exact"/>
              <w:ind w:left="5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«Студия»</w:t>
            </w:r>
            <w:r>
              <w:rPr>
                <w:b/>
                <w:spacing w:val="2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местный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ind w:left="292" w:right="26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ind w:right="3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5400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ind w:left="185" w:right="1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4900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ind w:left="106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5700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11" w:line="148" w:lineRule="exact"/>
              <w:ind w:left="32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4450</w:t>
            </w:r>
          </w:p>
        </w:tc>
      </w:tr>
      <w:tr w:rsidR="004C2682">
        <w:trPr>
          <w:trHeight w:val="181"/>
        </w:trPr>
        <w:tc>
          <w:tcPr>
            <w:tcW w:w="290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23" w:line="138" w:lineRule="exact"/>
              <w:ind w:left="5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«Люкс»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комнатный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19" w:line="143" w:lineRule="exact"/>
              <w:ind w:left="292" w:right="26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7100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19" w:line="143" w:lineRule="exact"/>
              <w:ind w:right="3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7200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19" w:line="143" w:lineRule="exact"/>
              <w:ind w:left="185" w:right="1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6700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19" w:line="143" w:lineRule="exact"/>
              <w:ind w:left="106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7500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16"/>
              <w:ind w:left="32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6250</w:t>
            </w:r>
          </w:p>
        </w:tc>
      </w:tr>
      <w:tr w:rsidR="004C2682">
        <w:trPr>
          <w:trHeight w:val="171"/>
        </w:trPr>
        <w:tc>
          <w:tcPr>
            <w:tcW w:w="9621" w:type="dxa"/>
            <w:gridSpan w:val="6"/>
            <w:tcBorders>
              <w:bottom w:val="single" w:sz="6" w:space="0" w:color="000000"/>
            </w:tcBorders>
            <w:shd w:val="clear" w:color="auto" w:fill="CCFFFF"/>
          </w:tcPr>
          <w:p w:rsidR="004C2682" w:rsidRDefault="00624A53">
            <w:pPr>
              <w:pStyle w:val="TableParagraph"/>
              <w:spacing w:before="0" w:line="152" w:lineRule="exact"/>
              <w:ind w:left="2490" w:right="248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Питание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в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ресторане</w:t>
            </w:r>
          </w:p>
        </w:tc>
      </w:tr>
      <w:tr w:rsidR="004C2682">
        <w:trPr>
          <w:trHeight w:val="179"/>
        </w:trPr>
        <w:tc>
          <w:tcPr>
            <w:tcW w:w="2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16" w:line="143" w:lineRule="exact"/>
              <w:ind w:left="5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«Стандарт»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местный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ind w:left="292" w:right="26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5500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ind w:right="3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ind w:left="185" w:right="1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5100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ind w:left="106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5900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11" w:line="148" w:lineRule="exact"/>
              <w:ind w:left="32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4650</w:t>
            </w:r>
          </w:p>
        </w:tc>
      </w:tr>
      <w:tr w:rsidR="004C2682">
        <w:trPr>
          <w:trHeight w:val="179"/>
        </w:trPr>
        <w:tc>
          <w:tcPr>
            <w:tcW w:w="2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18" w:line="141" w:lineRule="exact"/>
              <w:ind w:left="5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«Студия»</w:t>
            </w:r>
            <w:r>
              <w:rPr>
                <w:b/>
                <w:spacing w:val="2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местный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ind w:left="292" w:right="26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5900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ind w:right="3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ind w:left="185" w:right="1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5500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ind w:left="106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6300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11" w:line="148" w:lineRule="exact"/>
              <w:ind w:left="32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5050</w:t>
            </w:r>
          </w:p>
        </w:tc>
      </w:tr>
      <w:tr w:rsidR="004C2682">
        <w:trPr>
          <w:trHeight w:val="181"/>
        </w:trPr>
        <w:tc>
          <w:tcPr>
            <w:tcW w:w="290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23" w:line="138" w:lineRule="exact"/>
              <w:ind w:left="5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«Люкс»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комнатный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19" w:line="143" w:lineRule="exact"/>
              <w:ind w:left="292" w:right="26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19" w:line="143" w:lineRule="exact"/>
              <w:ind w:right="3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19" w:line="143" w:lineRule="exact"/>
              <w:ind w:left="185" w:right="1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7700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19" w:line="143" w:lineRule="exact"/>
              <w:ind w:left="106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8500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16"/>
              <w:ind w:left="32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7250</w:t>
            </w:r>
          </w:p>
        </w:tc>
      </w:tr>
      <w:tr w:rsidR="004C2682">
        <w:trPr>
          <w:trHeight w:val="181"/>
        </w:trPr>
        <w:tc>
          <w:tcPr>
            <w:tcW w:w="9621" w:type="dxa"/>
            <w:gridSpan w:val="6"/>
            <w:tcBorders>
              <w:bottom w:val="single" w:sz="6" w:space="0" w:color="000000"/>
            </w:tcBorders>
            <w:shd w:val="clear" w:color="auto" w:fill="CCEBFF"/>
          </w:tcPr>
          <w:p w:rsidR="004C2682" w:rsidRDefault="00624A53">
            <w:pPr>
              <w:pStyle w:val="TableParagraph"/>
              <w:spacing w:before="0" w:line="161" w:lineRule="exact"/>
              <w:ind w:left="2519" w:right="24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корпус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"</w:t>
            </w:r>
            <w:proofErr w:type="spellStart"/>
            <w:r>
              <w:rPr>
                <w:b/>
                <w:sz w:val="16"/>
              </w:rPr>
              <w:t>Прикамские</w:t>
            </w:r>
            <w:proofErr w:type="spellEnd"/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Нивы"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(питание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системе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"столовая")</w:t>
            </w:r>
          </w:p>
        </w:tc>
      </w:tr>
      <w:tr w:rsidR="004C2682">
        <w:trPr>
          <w:trHeight w:val="194"/>
        </w:trPr>
        <w:tc>
          <w:tcPr>
            <w:tcW w:w="2904" w:type="dxa"/>
            <w:tcBorders>
              <w:top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21" w:line="240" w:lineRule="auto"/>
              <w:ind w:left="5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«Стандарт»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местный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19" w:line="156" w:lineRule="exact"/>
              <w:ind w:left="292" w:right="26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19" w:line="156" w:lineRule="exact"/>
              <w:ind w:right="3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19" w:line="156" w:lineRule="exact"/>
              <w:ind w:left="185" w:right="1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3700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19" w:line="156" w:lineRule="exact"/>
              <w:ind w:left="106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4500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FFFF99"/>
          </w:tcPr>
          <w:p w:rsidR="004C2682" w:rsidRDefault="00624A53">
            <w:pPr>
              <w:pStyle w:val="TableParagraph"/>
              <w:spacing w:before="16" w:line="158" w:lineRule="exact"/>
              <w:ind w:left="32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3250</w:t>
            </w:r>
          </w:p>
        </w:tc>
      </w:tr>
      <w:tr w:rsidR="004C2682">
        <w:trPr>
          <w:trHeight w:val="475"/>
        </w:trPr>
        <w:tc>
          <w:tcPr>
            <w:tcW w:w="9621" w:type="dxa"/>
            <w:gridSpan w:val="6"/>
            <w:tcBorders>
              <w:top w:val="double" w:sz="4" w:space="0" w:color="000000"/>
              <w:bottom w:val="single" w:sz="6" w:space="0" w:color="000000"/>
            </w:tcBorders>
          </w:tcPr>
          <w:p w:rsidR="004C2682" w:rsidRDefault="00624A53">
            <w:pPr>
              <w:pStyle w:val="TableParagraph"/>
              <w:spacing w:before="63" w:line="278" w:lineRule="auto"/>
              <w:ind w:left="25" w:right="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*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Детская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путевка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действует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от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4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до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14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лет,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стоимость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размещения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ребенка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на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основном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месте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составляет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70%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от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стоимости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размещения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взрослого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на</w:t>
            </w:r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основном месте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в</w:t>
            </w:r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указанной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категории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номера</w:t>
            </w:r>
          </w:p>
        </w:tc>
      </w:tr>
      <w:tr w:rsidR="004C2682">
        <w:trPr>
          <w:trHeight w:val="395"/>
        </w:trPr>
        <w:tc>
          <w:tcPr>
            <w:tcW w:w="9621" w:type="dxa"/>
            <w:gridSpan w:val="6"/>
            <w:tcBorders>
              <w:top w:val="single" w:sz="6" w:space="0" w:color="000000"/>
            </w:tcBorders>
          </w:tcPr>
          <w:p w:rsidR="004C2682" w:rsidRDefault="00624A53">
            <w:pPr>
              <w:pStyle w:val="TableParagraph"/>
              <w:spacing w:before="0" w:line="188" w:lineRule="exact"/>
              <w:ind w:left="25" w:right="19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*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Стоимость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размещение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взрослого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составляет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70%,</w:t>
            </w:r>
            <w:r>
              <w:rPr>
                <w:b/>
                <w:spacing w:val="2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ребенка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составляет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60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%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на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дополнительных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местах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от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стоимости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размещения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на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основном месте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в</w:t>
            </w:r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указанной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категриии</w:t>
            </w:r>
            <w:proofErr w:type="spellEnd"/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номера</w:t>
            </w:r>
          </w:p>
        </w:tc>
      </w:tr>
      <w:tr w:rsidR="004C2682">
        <w:trPr>
          <w:trHeight w:val="553"/>
        </w:trPr>
        <w:tc>
          <w:tcPr>
            <w:tcW w:w="9621" w:type="dxa"/>
            <w:gridSpan w:val="6"/>
          </w:tcPr>
          <w:p w:rsidR="004C2682" w:rsidRDefault="00624A53">
            <w:pPr>
              <w:pStyle w:val="TableParagraph"/>
              <w:spacing w:before="98" w:line="240" w:lineRule="auto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*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Расчет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стоимости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путевки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производится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по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действующему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прейскуранту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на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дату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заезда.</w:t>
            </w:r>
          </w:p>
          <w:p w:rsidR="004C2682" w:rsidRDefault="00624A53">
            <w:pPr>
              <w:pStyle w:val="TableParagraph"/>
              <w:spacing w:before="26" w:line="240" w:lineRule="auto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В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случае,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если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заезд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по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путевке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охватывает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разные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ценовые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периоды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-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расчет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стоимости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путевки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производится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на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каждый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день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заезда.</w:t>
            </w:r>
          </w:p>
        </w:tc>
      </w:tr>
      <w:tr w:rsidR="004C2682">
        <w:trPr>
          <w:trHeight w:val="270"/>
        </w:trPr>
        <w:tc>
          <w:tcPr>
            <w:tcW w:w="9621" w:type="dxa"/>
            <w:gridSpan w:val="6"/>
          </w:tcPr>
          <w:p w:rsidR="004C2682" w:rsidRDefault="00624A53">
            <w:pPr>
              <w:pStyle w:val="TableParagraph"/>
              <w:spacing w:before="50" w:line="240" w:lineRule="auto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*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Место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в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двухместных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номерах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реализуется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только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при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заселении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не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менее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двух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человек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одновременно.</w:t>
            </w:r>
          </w:p>
        </w:tc>
      </w:tr>
      <w:tr w:rsidR="004C2682">
        <w:trPr>
          <w:trHeight w:val="776"/>
        </w:trPr>
        <w:tc>
          <w:tcPr>
            <w:tcW w:w="9621" w:type="dxa"/>
            <w:gridSpan w:val="6"/>
          </w:tcPr>
          <w:p w:rsidR="004C2682" w:rsidRDefault="00624A53">
            <w:pPr>
              <w:pStyle w:val="TableParagraph"/>
              <w:numPr>
                <w:ilvl w:val="0"/>
                <w:numId w:val="1"/>
              </w:numPr>
              <w:tabs>
                <w:tab w:val="left" w:pos="137"/>
              </w:tabs>
              <w:spacing w:before="23" w:line="240" w:lineRule="auto"/>
              <w:ind w:left="136" w:hanging="11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Дети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на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Курорт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принимаются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4-х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до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14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лет.</w:t>
            </w:r>
          </w:p>
          <w:p w:rsidR="004C2682" w:rsidRDefault="00624A53">
            <w:pPr>
              <w:pStyle w:val="TableParagraph"/>
              <w:spacing w:before="26" w:line="240" w:lineRule="auto"/>
              <w:ind w:left="13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Если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ребенку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на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момент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заезда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исполнилось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14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лет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-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расчет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ведется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по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стоимости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путевок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для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взрослых.</w:t>
            </w:r>
          </w:p>
          <w:p w:rsidR="004C2682" w:rsidRDefault="00624A53">
            <w:pPr>
              <w:pStyle w:val="TableParagraph"/>
              <w:numPr>
                <w:ilvl w:val="0"/>
                <w:numId w:val="1"/>
              </w:numPr>
              <w:tabs>
                <w:tab w:val="left" w:pos="137"/>
              </w:tabs>
              <w:spacing w:before="8" w:line="180" w:lineRule="atLeast"/>
              <w:ind w:right="2562" w:hanging="10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Дети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до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4-х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лет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принимаются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без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оплаты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(без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предоставления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отдельного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спального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места,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без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питания,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без</w:t>
            </w:r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лечения).</w:t>
            </w:r>
          </w:p>
        </w:tc>
      </w:tr>
      <w:tr w:rsidR="004C2682">
        <w:trPr>
          <w:trHeight w:val="610"/>
        </w:trPr>
        <w:tc>
          <w:tcPr>
            <w:tcW w:w="9621" w:type="dxa"/>
            <w:gridSpan w:val="6"/>
          </w:tcPr>
          <w:p w:rsidR="004C2682" w:rsidRDefault="00624A53">
            <w:pPr>
              <w:pStyle w:val="TableParagraph"/>
              <w:spacing w:before="30" w:line="240" w:lineRule="auto"/>
              <w:ind w:left="25"/>
              <w:rPr>
                <w:sz w:val="14"/>
              </w:rPr>
            </w:pPr>
            <w:r>
              <w:rPr>
                <w:b/>
                <w:color w:val="000080"/>
                <w:w w:val="105"/>
                <w:sz w:val="14"/>
                <w:u w:val="single" w:color="000080"/>
              </w:rPr>
              <w:t>*</w:t>
            </w:r>
            <w:r>
              <w:rPr>
                <w:b/>
                <w:color w:val="000080"/>
                <w:spacing w:val="-2"/>
                <w:w w:val="105"/>
                <w:sz w:val="14"/>
                <w:u w:val="single" w:color="000080"/>
              </w:rPr>
              <w:t xml:space="preserve"> </w:t>
            </w:r>
            <w:r>
              <w:rPr>
                <w:b/>
                <w:color w:val="000080"/>
                <w:w w:val="105"/>
                <w:sz w:val="14"/>
                <w:u w:val="single" w:color="000080"/>
              </w:rPr>
              <w:t>Расчетный</w:t>
            </w:r>
            <w:r>
              <w:rPr>
                <w:b/>
                <w:color w:val="000080"/>
                <w:spacing w:val="-3"/>
                <w:w w:val="105"/>
                <w:sz w:val="14"/>
                <w:u w:val="single" w:color="000080"/>
              </w:rPr>
              <w:t xml:space="preserve"> </w:t>
            </w:r>
            <w:r>
              <w:rPr>
                <w:b/>
                <w:color w:val="000080"/>
                <w:w w:val="105"/>
                <w:sz w:val="14"/>
                <w:u w:val="single" w:color="000080"/>
              </w:rPr>
              <w:t>час</w:t>
            </w:r>
            <w:r>
              <w:rPr>
                <w:b/>
                <w:color w:val="000080"/>
                <w:spacing w:val="-4"/>
                <w:w w:val="105"/>
                <w:sz w:val="14"/>
                <w:u w:val="single" w:color="000080"/>
              </w:rPr>
              <w:t xml:space="preserve"> </w:t>
            </w:r>
            <w:r>
              <w:rPr>
                <w:b/>
                <w:color w:val="000080"/>
                <w:w w:val="105"/>
                <w:sz w:val="14"/>
                <w:u w:val="single" w:color="000080"/>
              </w:rPr>
              <w:t>по</w:t>
            </w:r>
            <w:r>
              <w:rPr>
                <w:b/>
                <w:color w:val="000080"/>
                <w:spacing w:val="-4"/>
                <w:w w:val="105"/>
                <w:sz w:val="14"/>
                <w:u w:val="single" w:color="000080"/>
              </w:rPr>
              <w:t xml:space="preserve"> </w:t>
            </w:r>
            <w:proofErr w:type="gramStart"/>
            <w:r>
              <w:rPr>
                <w:b/>
                <w:color w:val="000080"/>
                <w:w w:val="105"/>
                <w:sz w:val="14"/>
                <w:u w:val="single" w:color="000080"/>
              </w:rPr>
              <w:t xml:space="preserve">путевкам </w:t>
            </w:r>
            <w:r>
              <w:rPr>
                <w:color w:val="000080"/>
                <w:w w:val="105"/>
                <w:sz w:val="14"/>
              </w:rPr>
              <w:t>:</w:t>
            </w:r>
            <w:proofErr w:type="gramEnd"/>
          </w:p>
          <w:p w:rsidR="004C2682" w:rsidRDefault="00624A53">
            <w:pPr>
              <w:pStyle w:val="TableParagraph"/>
              <w:spacing w:before="0" w:line="190" w:lineRule="atLeast"/>
              <w:ind w:left="61" w:right="4249" w:firstLine="35"/>
              <w:rPr>
                <w:b/>
                <w:sz w:val="14"/>
              </w:rPr>
            </w:pPr>
            <w:r>
              <w:rPr>
                <w:b/>
                <w:color w:val="000080"/>
                <w:w w:val="105"/>
                <w:sz w:val="14"/>
              </w:rPr>
              <w:t>заезд</w:t>
            </w:r>
            <w:r>
              <w:rPr>
                <w:b/>
                <w:color w:val="000080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000080"/>
                <w:w w:val="105"/>
                <w:sz w:val="14"/>
              </w:rPr>
              <w:t>с</w:t>
            </w:r>
            <w:r>
              <w:rPr>
                <w:b/>
                <w:color w:val="000080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000080"/>
                <w:w w:val="105"/>
                <w:sz w:val="14"/>
              </w:rPr>
              <w:t>17-00</w:t>
            </w:r>
            <w:r>
              <w:rPr>
                <w:b/>
                <w:color w:val="000080"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color w:val="000080"/>
                <w:w w:val="105"/>
                <w:sz w:val="14"/>
              </w:rPr>
              <w:t>часов,</w:t>
            </w:r>
            <w:r>
              <w:rPr>
                <w:b/>
                <w:color w:val="000080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000080"/>
                <w:w w:val="105"/>
                <w:sz w:val="14"/>
              </w:rPr>
              <w:t>выезд</w:t>
            </w:r>
            <w:r>
              <w:rPr>
                <w:b/>
                <w:color w:val="000080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000080"/>
                <w:w w:val="105"/>
                <w:sz w:val="14"/>
              </w:rPr>
              <w:t>до</w:t>
            </w:r>
            <w:r>
              <w:rPr>
                <w:b/>
                <w:color w:val="000080"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000080"/>
                <w:w w:val="105"/>
                <w:sz w:val="14"/>
              </w:rPr>
              <w:t>15-00</w:t>
            </w:r>
            <w:r>
              <w:rPr>
                <w:b/>
                <w:color w:val="000080"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color w:val="000080"/>
                <w:w w:val="105"/>
                <w:sz w:val="14"/>
              </w:rPr>
              <w:t>часов</w:t>
            </w:r>
            <w:r>
              <w:rPr>
                <w:b/>
                <w:color w:val="000080"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color w:val="000080"/>
                <w:w w:val="105"/>
                <w:sz w:val="14"/>
              </w:rPr>
              <w:t>последнего</w:t>
            </w:r>
            <w:r>
              <w:rPr>
                <w:b/>
                <w:color w:val="000080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000080"/>
                <w:w w:val="105"/>
                <w:sz w:val="14"/>
              </w:rPr>
              <w:t>дня</w:t>
            </w:r>
            <w:r>
              <w:rPr>
                <w:b/>
                <w:color w:val="000080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000080"/>
                <w:w w:val="105"/>
                <w:sz w:val="14"/>
              </w:rPr>
              <w:t>пребывания</w:t>
            </w:r>
            <w:r>
              <w:rPr>
                <w:b/>
                <w:color w:val="000080"/>
                <w:spacing w:val="-33"/>
                <w:w w:val="105"/>
                <w:sz w:val="14"/>
              </w:rPr>
              <w:t xml:space="preserve"> </w:t>
            </w:r>
            <w:r>
              <w:rPr>
                <w:b/>
                <w:color w:val="000080"/>
                <w:w w:val="105"/>
                <w:sz w:val="14"/>
              </w:rPr>
              <w:t>(последние</w:t>
            </w:r>
            <w:r>
              <w:rPr>
                <w:b/>
                <w:color w:val="000080"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color w:val="000080"/>
                <w:w w:val="105"/>
                <w:sz w:val="14"/>
              </w:rPr>
              <w:t>сутки</w:t>
            </w:r>
            <w:r>
              <w:rPr>
                <w:b/>
                <w:color w:val="000080"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color w:val="000080"/>
                <w:w w:val="105"/>
                <w:sz w:val="14"/>
              </w:rPr>
              <w:t>проживания</w:t>
            </w:r>
            <w:r>
              <w:rPr>
                <w:b/>
                <w:color w:val="000080"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color w:val="000080"/>
                <w:w w:val="105"/>
                <w:sz w:val="14"/>
              </w:rPr>
              <w:t>составляют</w:t>
            </w:r>
            <w:r>
              <w:rPr>
                <w:b/>
                <w:color w:val="000080"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color w:val="000080"/>
                <w:w w:val="105"/>
                <w:sz w:val="14"/>
              </w:rPr>
              <w:t>22</w:t>
            </w:r>
            <w:r>
              <w:rPr>
                <w:b/>
                <w:color w:val="000080"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color w:val="000080"/>
                <w:w w:val="105"/>
                <w:sz w:val="14"/>
              </w:rPr>
              <w:t>часа).</w:t>
            </w:r>
          </w:p>
        </w:tc>
      </w:tr>
    </w:tbl>
    <w:p w:rsidR="004C2682" w:rsidRDefault="00624A53">
      <w:pPr>
        <w:ind w:left="144"/>
        <w:rPr>
          <w:b/>
          <w:sz w:val="12"/>
        </w:rPr>
      </w:pPr>
      <w:r>
        <w:rPr>
          <w:b/>
          <w:sz w:val="12"/>
        </w:rPr>
        <w:t>В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стоимость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путевки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входит:</w:t>
      </w:r>
    </w:p>
    <w:p w:rsidR="004C2682" w:rsidRDefault="00624A53">
      <w:pPr>
        <w:pStyle w:val="a3"/>
        <w:spacing w:before="47"/>
        <w:ind w:left="144"/>
      </w:pPr>
      <w:r>
        <w:rPr>
          <w:spacing w:val="-1"/>
        </w:rPr>
        <w:t>Лечение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выбранному</w:t>
      </w:r>
      <w:r>
        <w:rPr>
          <w:spacing w:val="-6"/>
        </w:rPr>
        <w:t xml:space="preserve"> </w:t>
      </w:r>
      <w:r>
        <w:t>курсу;</w:t>
      </w:r>
    </w:p>
    <w:p w:rsidR="004C2682" w:rsidRDefault="00624A53">
      <w:pPr>
        <w:pStyle w:val="a3"/>
        <w:spacing w:before="66"/>
        <w:ind w:left="144"/>
      </w:pPr>
      <w:r>
        <w:t>Проживание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номере выбранной</w:t>
      </w:r>
      <w:r>
        <w:rPr>
          <w:spacing w:val="1"/>
        </w:rPr>
        <w:t xml:space="preserve"> </w:t>
      </w:r>
      <w:r>
        <w:t>категории;</w:t>
      </w:r>
    </w:p>
    <w:p w:rsidR="004C2682" w:rsidRDefault="00624A53">
      <w:pPr>
        <w:pStyle w:val="a3"/>
        <w:spacing w:before="57"/>
        <w:ind w:left="144"/>
      </w:pPr>
      <w:r>
        <w:t>Трехразовое</w:t>
      </w:r>
      <w:r>
        <w:rPr>
          <w:spacing w:val="-2"/>
        </w:rPr>
        <w:t xml:space="preserve"> </w:t>
      </w:r>
      <w:r>
        <w:t>питание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выбранному</w:t>
      </w:r>
      <w:r>
        <w:rPr>
          <w:spacing w:val="-5"/>
        </w:rPr>
        <w:t xml:space="preserve"> </w:t>
      </w:r>
      <w:r>
        <w:t>типу</w:t>
      </w:r>
      <w:r>
        <w:rPr>
          <w:spacing w:val="-5"/>
        </w:rPr>
        <w:t xml:space="preserve"> </w:t>
      </w:r>
      <w:r>
        <w:t>«Шведский стол»</w:t>
      </w:r>
      <w:r>
        <w:rPr>
          <w:spacing w:val="-3"/>
        </w:rPr>
        <w:t xml:space="preserve"> </w:t>
      </w:r>
      <w:r>
        <w:t>или ресторан;</w:t>
      </w:r>
    </w:p>
    <w:sectPr w:rsidR="004C2682">
      <w:type w:val="continuous"/>
      <w:pgSz w:w="11910" w:h="16840"/>
      <w:pgMar w:top="1020" w:right="11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706ED"/>
    <w:multiLevelType w:val="hybridMultilevel"/>
    <w:tmpl w:val="CA3E3F82"/>
    <w:lvl w:ilvl="0" w:tplc="D4C6408A">
      <w:numFmt w:val="bullet"/>
      <w:lvlText w:val="*"/>
      <w:lvlJc w:val="left"/>
      <w:pPr>
        <w:ind w:left="133" w:hanging="111"/>
      </w:pPr>
      <w:rPr>
        <w:rFonts w:ascii="Times New Roman" w:eastAsia="Times New Roman" w:hAnsi="Times New Roman" w:cs="Times New Roman" w:hint="default"/>
        <w:b/>
        <w:bCs/>
        <w:w w:val="104"/>
        <w:sz w:val="14"/>
        <w:szCs w:val="14"/>
        <w:lang w:val="ru-RU" w:eastAsia="en-US" w:bidi="ar-SA"/>
      </w:rPr>
    </w:lvl>
    <w:lvl w:ilvl="1" w:tplc="3E6E5DDE">
      <w:numFmt w:val="bullet"/>
      <w:lvlText w:val="•"/>
      <w:lvlJc w:val="left"/>
      <w:pPr>
        <w:ind w:left="1085" w:hanging="111"/>
      </w:pPr>
      <w:rPr>
        <w:rFonts w:hint="default"/>
        <w:lang w:val="ru-RU" w:eastAsia="en-US" w:bidi="ar-SA"/>
      </w:rPr>
    </w:lvl>
    <w:lvl w:ilvl="2" w:tplc="7D4A0A88">
      <w:numFmt w:val="bullet"/>
      <w:lvlText w:val="•"/>
      <w:lvlJc w:val="left"/>
      <w:pPr>
        <w:ind w:left="2030" w:hanging="111"/>
      </w:pPr>
      <w:rPr>
        <w:rFonts w:hint="default"/>
        <w:lang w:val="ru-RU" w:eastAsia="en-US" w:bidi="ar-SA"/>
      </w:rPr>
    </w:lvl>
    <w:lvl w:ilvl="3" w:tplc="7374BC4A">
      <w:numFmt w:val="bullet"/>
      <w:lvlText w:val="•"/>
      <w:lvlJc w:val="left"/>
      <w:pPr>
        <w:ind w:left="2975" w:hanging="111"/>
      </w:pPr>
      <w:rPr>
        <w:rFonts w:hint="default"/>
        <w:lang w:val="ru-RU" w:eastAsia="en-US" w:bidi="ar-SA"/>
      </w:rPr>
    </w:lvl>
    <w:lvl w:ilvl="4" w:tplc="10D8994C">
      <w:numFmt w:val="bullet"/>
      <w:lvlText w:val="•"/>
      <w:lvlJc w:val="left"/>
      <w:pPr>
        <w:ind w:left="3920" w:hanging="111"/>
      </w:pPr>
      <w:rPr>
        <w:rFonts w:hint="default"/>
        <w:lang w:val="ru-RU" w:eastAsia="en-US" w:bidi="ar-SA"/>
      </w:rPr>
    </w:lvl>
    <w:lvl w:ilvl="5" w:tplc="64EAD6A4">
      <w:numFmt w:val="bullet"/>
      <w:lvlText w:val="•"/>
      <w:lvlJc w:val="left"/>
      <w:pPr>
        <w:ind w:left="4865" w:hanging="111"/>
      </w:pPr>
      <w:rPr>
        <w:rFonts w:hint="default"/>
        <w:lang w:val="ru-RU" w:eastAsia="en-US" w:bidi="ar-SA"/>
      </w:rPr>
    </w:lvl>
    <w:lvl w:ilvl="6" w:tplc="FFF8856C">
      <w:numFmt w:val="bullet"/>
      <w:lvlText w:val="•"/>
      <w:lvlJc w:val="left"/>
      <w:pPr>
        <w:ind w:left="5810" w:hanging="111"/>
      </w:pPr>
      <w:rPr>
        <w:rFonts w:hint="default"/>
        <w:lang w:val="ru-RU" w:eastAsia="en-US" w:bidi="ar-SA"/>
      </w:rPr>
    </w:lvl>
    <w:lvl w:ilvl="7" w:tplc="DF462F74">
      <w:numFmt w:val="bullet"/>
      <w:lvlText w:val="•"/>
      <w:lvlJc w:val="left"/>
      <w:pPr>
        <w:ind w:left="6755" w:hanging="111"/>
      </w:pPr>
      <w:rPr>
        <w:rFonts w:hint="default"/>
        <w:lang w:val="ru-RU" w:eastAsia="en-US" w:bidi="ar-SA"/>
      </w:rPr>
    </w:lvl>
    <w:lvl w:ilvl="8" w:tplc="DF30C006">
      <w:numFmt w:val="bullet"/>
      <w:lvlText w:val="•"/>
      <w:lvlJc w:val="left"/>
      <w:pPr>
        <w:ind w:left="7700" w:hanging="11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C2682"/>
    <w:rsid w:val="004C2682"/>
    <w:rsid w:val="0062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85AD"/>
  <w15:docId w15:val="{A4F977CF-A493-4121-A445-0AB39351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15" w:lineRule="exact"/>
      <w:jc w:val="center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2"/>
      <w:szCs w:val="1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" w:line="145" w:lineRule="exact"/>
      <w:ind w:left="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Эля</cp:lastModifiedBy>
  <cp:revision>2</cp:revision>
  <dcterms:created xsi:type="dcterms:W3CDTF">2021-04-14T10:40:00Z</dcterms:created>
  <dcterms:modified xsi:type="dcterms:W3CDTF">2021-04-14T10:47:00Z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2021-04-14T00:00:00Z</vt:filetime>
  </property>
</Properties>
</file>